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1B1" w:rsidRDefault="007461B1" w:rsidP="007461B1">
      <w:pPr>
        <w:shd w:val="clear" w:color="auto" w:fill="FFFFFF"/>
        <w:spacing w:line="232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Критерии</w:t>
      </w:r>
    </w:p>
    <w:p w:rsidR="007461B1" w:rsidRDefault="007461B1" w:rsidP="007461B1">
      <w:pPr>
        <w:spacing w:line="232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доступности и качества медицинской помощи</w:t>
      </w:r>
    </w:p>
    <w:p w:rsidR="009B1D30" w:rsidRDefault="009B1D30" w:rsidP="007461B1">
      <w:pPr>
        <w:spacing w:line="232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(Постановление правительства Ростовской области </w:t>
      </w:r>
      <w:r w:rsidRPr="009B1D30">
        <w:rPr>
          <w:kern w:val="2"/>
          <w:sz w:val="28"/>
          <w:szCs w:val="28"/>
        </w:rPr>
        <w:t>от 29.12.2018 № 884</w:t>
      </w:r>
      <w:r>
        <w:rPr>
          <w:kern w:val="2"/>
          <w:sz w:val="28"/>
          <w:szCs w:val="28"/>
        </w:rPr>
        <w:t>)</w:t>
      </w:r>
      <w:bookmarkStart w:id="0" w:name="_GoBack"/>
      <w:bookmarkEnd w:id="0"/>
    </w:p>
    <w:p w:rsidR="007461B1" w:rsidRDefault="007461B1" w:rsidP="007461B1">
      <w:pPr>
        <w:spacing w:line="232" w:lineRule="auto"/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796"/>
        <w:gridCol w:w="3390"/>
        <w:gridCol w:w="2548"/>
        <w:gridCol w:w="915"/>
        <w:gridCol w:w="915"/>
        <w:gridCol w:w="915"/>
      </w:tblGrid>
      <w:tr w:rsidR="007461B1" w:rsidTr="007461B1">
        <w:trPr>
          <w:tblHeader/>
        </w:trPr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B1" w:rsidRDefault="007461B1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№ </w:t>
            </w:r>
            <w:proofErr w:type="gramStart"/>
            <w:r>
              <w:rPr>
                <w:kern w:val="2"/>
                <w:sz w:val="28"/>
                <w:szCs w:val="28"/>
              </w:rPr>
              <w:t>п</w:t>
            </w:r>
            <w:proofErr w:type="gramEnd"/>
            <w:r>
              <w:rPr>
                <w:kern w:val="2"/>
                <w:sz w:val="28"/>
                <w:szCs w:val="28"/>
              </w:rPr>
              <w:t>/п</w:t>
            </w:r>
          </w:p>
        </w:tc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B1" w:rsidRDefault="007461B1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B1" w:rsidRDefault="007461B1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Единица измерения</w:t>
            </w:r>
          </w:p>
        </w:tc>
        <w:tc>
          <w:tcPr>
            <w:tcW w:w="2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B1" w:rsidRDefault="007461B1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Целевые значения показателей ТПГГ </w:t>
            </w:r>
            <w:r>
              <w:rPr>
                <w:kern w:val="2"/>
                <w:sz w:val="28"/>
                <w:szCs w:val="28"/>
              </w:rPr>
              <w:br/>
              <w:t>по годам</w:t>
            </w:r>
          </w:p>
        </w:tc>
      </w:tr>
      <w:tr w:rsidR="007461B1" w:rsidTr="007461B1">
        <w:trPr>
          <w:tblHeader/>
        </w:trPr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1" w:rsidRDefault="007461B1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1" w:rsidRDefault="007461B1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1" w:rsidRDefault="007461B1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B1" w:rsidRDefault="007461B1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B1" w:rsidRDefault="007461B1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B1" w:rsidRDefault="007461B1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2021</w:t>
            </w:r>
          </w:p>
        </w:tc>
      </w:tr>
    </w:tbl>
    <w:p w:rsidR="007461B1" w:rsidRDefault="007461B1" w:rsidP="007461B1">
      <w:pPr>
        <w:shd w:val="clear" w:color="auto" w:fill="FFFFFF" w:themeFill="background1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796"/>
        <w:gridCol w:w="3390"/>
        <w:gridCol w:w="2548"/>
        <w:gridCol w:w="915"/>
        <w:gridCol w:w="915"/>
        <w:gridCol w:w="915"/>
      </w:tblGrid>
      <w:tr w:rsidR="007461B1" w:rsidTr="007461B1">
        <w:trPr>
          <w:tblHeader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B1" w:rsidRDefault="007461B1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B1" w:rsidRDefault="007461B1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B1" w:rsidRDefault="007461B1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B1" w:rsidRDefault="007461B1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B1" w:rsidRDefault="007461B1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B1" w:rsidRDefault="007461B1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6</w:t>
            </w:r>
          </w:p>
        </w:tc>
      </w:tr>
      <w:tr w:rsidR="007461B1" w:rsidTr="007461B1">
        <w:tc>
          <w:tcPr>
            <w:tcW w:w="94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B1" w:rsidRDefault="007461B1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Критерии качества медицинской помощи</w:t>
            </w:r>
          </w:p>
        </w:tc>
      </w:tr>
      <w:tr w:rsidR="007461B1" w:rsidTr="007461B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B1" w:rsidRDefault="007461B1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B1" w:rsidRDefault="007461B1">
            <w:pPr>
              <w:shd w:val="clear" w:color="auto" w:fill="FFFFFF" w:themeFill="background1"/>
              <w:spacing w:line="220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Удовлетворенность населения медицинской помощью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B1" w:rsidRDefault="007461B1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процентов от числа опрошенных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B1" w:rsidRDefault="007461B1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39,0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B1" w:rsidRDefault="007461B1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39,0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B1" w:rsidRDefault="007461B1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39,0</w:t>
            </w:r>
          </w:p>
        </w:tc>
      </w:tr>
      <w:tr w:rsidR="007461B1" w:rsidTr="007461B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B1" w:rsidRDefault="007461B1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1.1.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B1" w:rsidRDefault="007461B1">
            <w:pPr>
              <w:shd w:val="clear" w:color="auto" w:fill="FFFFFF" w:themeFill="background1"/>
              <w:spacing w:line="220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Удовлетворенность сельского населения медицинской помощью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B1" w:rsidRDefault="007461B1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процентов от числа опрошенных сельских жителей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B1" w:rsidRDefault="007461B1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B1" w:rsidRDefault="007461B1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B1" w:rsidRDefault="007461B1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40,0</w:t>
            </w:r>
          </w:p>
        </w:tc>
      </w:tr>
      <w:tr w:rsidR="007461B1" w:rsidTr="007461B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B1" w:rsidRDefault="007461B1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1.2.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B1" w:rsidRDefault="007461B1">
            <w:pPr>
              <w:shd w:val="clear" w:color="auto" w:fill="FFFFFF" w:themeFill="background1"/>
              <w:spacing w:line="220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Удовлетворенность городского населения медицинской помощью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B1" w:rsidRDefault="007461B1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процентов от числа опрошенных городских жителей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B1" w:rsidRDefault="007461B1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38,0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B1" w:rsidRDefault="007461B1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38,0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B1" w:rsidRDefault="007461B1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38,0</w:t>
            </w:r>
          </w:p>
        </w:tc>
      </w:tr>
      <w:tr w:rsidR="007461B1" w:rsidTr="007461B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B1" w:rsidRDefault="007461B1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B1" w:rsidRDefault="007461B1">
            <w:pPr>
              <w:shd w:val="clear" w:color="auto" w:fill="FFFFFF" w:themeFill="background1"/>
              <w:spacing w:line="220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Смертность населения в трудоспособном возрасте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B1" w:rsidRDefault="007461B1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человек, умерших в трудоспособном возрасте, на 100 тыс. человек населения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B1" w:rsidRDefault="007461B1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414,2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B1" w:rsidRDefault="007461B1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397,2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B1" w:rsidRDefault="007461B1">
            <w:pPr>
              <w:shd w:val="clear" w:color="auto" w:fill="FFFFFF" w:themeFill="background1"/>
              <w:tabs>
                <w:tab w:val="left" w:pos="1305"/>
              </w:tabs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380,3</w:t>
            </w:r>
          </w:p>
        </w:tc>
      </w:tr>
      <w:tr w:rsidR="007461B1" w:rsidTr="007461B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B1" w:rsidRDefault="007461B1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B1" w:rsidRDefault="007461B1">
            <w:pPr>
              <w:shd w:val="clear" w:color="auto" w:fill="FFFFFF" w:themeFill="background1"/>
              <w:spacing w:line="220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Доля </w:t>
            </w:r>
            <w:proofErr w:type="gramStart"/>
            <w:r>
              <w:rPr>
                <w:kern w:val="2"/>
                <w:sz w:val="28"/>
                <w:szCs w:val="28"/>
              </w:rPr>
              <w:t>умерших</w:t>
            </w:r>
            <w:proofErr w:type="gramEnd"/>
            <w:r>
              <w:rPr>
                <w:kern w:val="2"/>
                <w:sz w:val="28"/>
                <w:szCs w:val="28"/>
              </w:rPr>
              <w:t xml:space="preserve"> в трудоспо</w:t>
            </w:r>
            <w:r>
              <w:rPr>
                <w:kern w:val="2"/>
                <w:sz w:val="28"/>
                <w:szCs w:val="28"/>
              </w:rPr>
              <w:softHyphen/>
              <w:t>собном возрасте на дому в общем количестве умерших в трудоспособном возрасте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B1" w:rsidRDefault="007461B1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B1" w:rsidRDefault="007461B1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39,3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B1" w:rsidRDefault="007461B1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39,2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B1" w:rsidRDefault="007461B1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39,1</w:t>
            </w:r>
          </w:p>
        </w:tc>
      </w:tr>
      <w:tr w:rsidR="007461B1" w:rsidTr="007461B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B1" w:rsidRDefault="007461B1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B1" w:rsidRDefault="007461B1">
            <w:pPr>
              <w:shd w:val="clear" w:color="auto" w:fill="FFFFFF" w:themeFill="background1"/>
              <w:spacing w:line="220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Материнская смертность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B1" w:rsidRDefault="007461B1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случаев на 100 тыс. родившихся живыми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B1" w:rsidRDefault="007461B1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14,7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B1" w:rsidRDefault="007461B1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14,7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B1" w:rsidRDefault="007461B1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11,8</w:t>
            </w:r>
          </w:p>
        </w:tc>
      </w:tr>
      <w:tr w:rsidR="007461B1" w:rsidTr="007461B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B1" w:rsidRDefault="007461B1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B1" w:rsidRDefault="007461B1">
            <w:pPr>
              <w:shd w:val="clear" w:color="auto" w:fill="FFFFFF" w:themeFill="background1"/>
              <w:spacing w:line="220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Младенческая смертность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B1" w:rsidRDefault="007461B1">
            <w:pPr>
              <w:shd w:val="clear" w:color="auto" w:fill="FFFFFF" w:themeFill="background1"/>
              <w:spacing w:line="220" w:lineRule="auto"/>
              <w:jc w:val="center"/>
              <w:rPr>
                <w:strike/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случаев на 1 000 родившихся живыми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B1" w:rsidRDefault="007461B1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5,4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B1" w:rsidRDefault="007461B1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5,2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B1" w:rsidRDefault="007461B1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5,0</w:t>
            </w:r>
          </w:p>
        </w:tc>
      </w:tr>
      <w:tr w:rsidR="007461B1" w:rsidTr="007461B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B1" w:rsidRDefault="007461B1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5.1.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B1" w:rsidRDefault="007461B1">
            <w:pPr>
              <w:shd w:val="clear" w:color="auto" w:fill="FFFFFF" w:themeFill="background1"/>
              <w:spacing w:line="220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Младенческая смертность (сельское население)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B1" w:rsidRDefault="007461B1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случаев на 1 000 родившихся живыми (сельское население)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B1" w:rsidRDefault="007461B1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6,9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B1" w:rsidRDefault="007461B1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6,7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B1" w:rsidRDefault="007461B1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6,4</w:t>
            </w:r>
          </w:p>
        </w:tc>
      </w:tr>
      <w:tr w:rsidR="007461B1" w:rsidTr="007461B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B1" w:rsidRDefault="007461B1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5.2.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B1" w:rsidRDefault="007461B1">
            <w:pPr>
              <w:shd w:val="clear" w:color="auto" w:fill="FFFFFF" w:themeFill="background1"/>
              <w:spacing w:line="220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Младенческая смертность (городское население)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B1" w:rsidRDefault="007461B1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случаев на 1 000 родившихся живыми (городское население)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B1" w:rsidRDefault="007461B1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B1" w:rsidRDefault="007461B1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B1" w:rsidRDefault="007461B1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4,1</w:t>
            </w:r>
          </w:p>
        </w:tc>
      </w:tr>
      <w:tr w:rsidR="007461B1" w:rsidTr="007461B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B1" w:rsidRDefault="007461B1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6.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B1" w:rsidRDefault="007461B1">
            <w:pPr>
              <w:shd w:val="clear" w:color="auto" w:fill="FFFFFF" w:themeFill="background1"/>
              <w:spacing w:line="220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Доля </w:t>
            </w:r>
            <w:proofErr w:type="gramStart"/>
            <w:r>
              <w:rPr>
                <w:kern w:val="2"/>
                <w:sz w:val="28"/>
                <w:szCs w:val="28"/>
              </w:rPr>
              <w:t>умерших</w:t>
            </w:r>
            <w:proofErr w:type="gramEnd"/>
            <w:r>
              <w:rPr>
                <w:kern w:val="2"/>
                <w:sz w:val="28"/>
                <w:szCs w:val="28"/>
              </w:rPr>
              <w:t xml:space="preserve"> в возрасте до 1 года на дому в общем </w:t>
            </w:r>
            <w:r>
              <w:rPr>
                <w:spacing w:val="-14"/>
                <w:kern w:val="2"/>
                <w:sz w:val="28"/>
                <w:szCs w:val="28"/>
              </w:rPr>
              <w:t>количестве умерших в возрасте</w:t>
            </w:r>
            <w:r>
              <w:rPr>
                <w:kern w:val="2"/>
                <w:sz w:val="28"/>
                <w:szCs w:val="28"/>
              </w:rPr>
              <w:t xml:space="preserve"> до 1 года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B1" w:rsidRDefault="007461B1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B1" w:rsidRDefault="007461B1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9,5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B1" w:rsidRDefault="007461B1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9,5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B1" w:rsidRDefault="007461B1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9,4</w:t>
            </w:r>
          </w:p>
        </w:tc>
      </w:tr>
      <w:tr w:rsidR="007461B1" w:rsidTr="007461B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B1" w:rsidRDefault="007461B1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7.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B1" w:rsidRDefault="007461B1">
            <w:pPr>
              <w:shd w:val="clear" w:color="auto" w:fill="FFFFFF" w:themeFill="background1"/>
              <w:spacing w:line="220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spacing w:val="-6"/>
                <w:kern w:val="2"/>
                <w:sz w:val="28"/>
                <w:szCs w:val="28"/>
              </w:rPr>
              <w:t xml:space="preserve">Смертность детей </w:t>
            </w:r>
            <w:r>
              <w:rPr>
                <w:spacing w:val="-6"/>
                <w:kern w:val="2"/>
                <w:sz w:val="28"/>
                <w:szCs w:val="28"/>
              </w:rPr>
              <w:lastRenderedPageBreak/>
              <w:t xml:space="preserve">в возрасте </w:t>
            </w:r>
            <w:r>
              <w:rPr>
                <w:kern w:val="2"/>
                <w:sz w:val="28"/>
                <w:szCs w:val="28"/>
              </w:rPr>
              <w:t>0 – 4 года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B1" w:rsidRDefault="007461B1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 xml:space="preserve">случаев на 1 000 </w:t>
            </w:r>
            <w:r>
              <w:rPr>
                <w:kern w:val="2"/>
                <w:sz w:val="28"/>
                <w:szCs w:val="28"/>
              </w:rPr>
              <w:lastRenderedPageBreak/>
              <w:t>родившихся живыми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B1" w:rsidRDefault="007461B1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7,0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B1" w:rsidRDefault="007461B1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6,7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B1" w:rsidRDefault="007461B1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6,5</w:t>
            </w:r>
          </w:p>
        </w:tc>
      </w:tr>
      <w:tr w:rsidR="007461B1" w:rsidTr="007461B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B1" w:rsidRDefault="007461B1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8.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B1" w:rsidRDefault="007461B1">
            <w:pPr>
              <w:shd w:val="clear" w:color="auto" w:fill="FFFFFF" w:themeFill="background1"/>
              <w:spacing w:line="220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Смертность населения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B1" w:rsidRDefault="007461B1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число умерших на 1 000 человек населения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B1" w:rsidRDefault="007461B1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13,0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B1" w:rsidRDefault="007461B1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12,8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B1" w:rsidRDefault="007461B1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12,6</w:t>
            </w:r>
          </w:p>
        </w:tc>
      </w:tr>
      <w:tr w:rsidR="007461B1" w:rsidTr="007461B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B1" w:rsidRDefault="007461B1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8.1.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B1" w:rsidRDefault="007461B1">
            <w:pPr>
              <w:shd w:val="clear" w:color="auto" w:fill="FFFFFF" w:themeFill="background1"/>
              <w:spacing w:line="220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Смертность населения (городское население)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B1" w:rsidRDefault="007461B1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число умерших на 1 000 человек населения (городское население)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B1" w:rsidRDefault="007461B1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13,1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B1" w:rsidRDefault="007461B1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12,9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B1" w:rsidRDefault="007461B1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12,7</w:t>
            </w:r>
          </w:p>
        </w:tc>
      </w:tr>
      <w:tr w:rsidR="007461B1" w:rsidTr="007461B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B1" w:rsidRDefault="007461B1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8.2.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B1" w:rsidRDefault="007461B1">
            <w:pPr>
              <w:shd w:val="clear" w:color="auto" w:fill="FFFFFF" w:themeFill="background1"/>
              <w:spacing w:line="220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Смертность населения (сельское население)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B1" w:rsidRDefault="007461B1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число умерших на 1 000 человек населения (сельское население)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B1" w:rsidRDefault="007461B1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12,9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B1" w:rsidRDefault="007461B1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12,7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B1" w:rsidRDefault="007461B1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12,5</w:t>
            </w:r>
          </w:p>
        </w:tc>
      </w:tr>
      <w:tr w:rsidR="007461B1" w:rsidTr="007461B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B1" w:rsidRDefault="007461B1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9.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B1" w:rsidRDefault="007461B1">
            <w:pPr>
              <w:shd w:val="clear" w:color="auto" w:fill="FFFFFF" w:themeFill="background1"/>
              <w:spacing w:line="220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>
              <w:rPr>
                <w:spacing w:val="-4"/>
                <w:kern w:val="2"/>
                <w:sz w:val="28"/>
                <w:szCs w:val="28"/>
              </w:rPr>
              <w:t xml:space="preserve">Доля </w:t>
            </w:r>
            <w:proofErr w:type="gramStart"/>
            <w:r>
              <w:rPr>
                <w:spacing w:val="-4"/>
                <w:kern w:val="2"/>
                <w:sz w:val="28"/>
                <w:szCs w:val="28"/>
              </w:rPr>
              <w:t>умерших</w:t>
            </w:r>
            <w:proofErr w:type="gramEnd"/>
            <w:r>
              <w:rPr>
                <w:spacing w:val="-4"/>
                <w:kern w:val="2"/>
                <w:sz w:val="28"/>
                <w:szCs w:val="28"/>
              </w:rPr>
              <w:t xml:space="preserve"> в возрасте </w:t>
            </w:r>
          </w:p>
          <w:p w:rsidR="007461B1" w:rsidRDefault="007461B1">
            <w:pPr>
              <w:shd w:val="clear" w:color="auto" w:fill="FFFFFF" w:themeFill="background1"/>
              <w:spacing w:line="220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spacing w:val="-4"/>
                <w:kern w:val="2"/>
                <w:sz w:val="28"/>
                <w:szCs w:val="28"/>
              </w:rPr>
              <w:t>0 –</w:t>
            </w:r>
            <w:r>
              <w:rPr>
                <w:kern w:val="2"/>
                <w:sz w:val="28"/>
                <w:szCs w:val="28"/>
              </w:rPr>
              <w:t xml:space="preserve"> 4 года на дому в общем </w:t>
            </w:r>
            <w:r>
              <w:rPr>
                <w:spacing w:val="-14"/>
                <w:kern w:val="2"/>
                <w:sz w:val="28"/>
                <w:szCs w:val="28"/>
              </w:rPr>
              <w:t xml:space="preserve">количестве </w:t>
            </w:r>
            <w:proofErr w:type="gramStart"/>
            <w:r>
              <w:rPr>
                <w:spacing w:val="-14"/>
                <w:kern w:val="2"/>
                <w:sz w:val="28"/>
                <w:szCs w:val="28"/>
              </w:rPr>
              <w:t>умерших</w:t>
            </w:r>
            <w:proofErr w:type="gramEnd"/>
            <w:r>
              <w:rPr>
                <w:spacing w:val="-14"/>
                <w:kern w:val="2"/>
                <w:sz w:val="28"/>
                <w:szCs w:val="28"/>
              </w:rPr>
              <w:t xml:space="preserve"> в возрасте</w:t>
            </w:r>
            <w:r>
              <w:rPr>
                <w:kern w:val="2"/>
                <w:sz w:val="28"/>
                <w:szCs w:val="28"/>
              </w:rPr>
              <w:t xml:space="preserve"> 0 – 4 года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B1" w:rsidRDefault="007461B1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B1" w:rsidRDefault="007461B1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15,4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B1" w:rsidRDefault="007461B1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15,4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B1" w:rsidRDefault="007461B1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15,4</w:t>
            </w:r>
          </w:p>
        </w:tc>
      </w:tr>
      <w:tr w:rsidR="007461B1" w:rsidTr="007461B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B1" w:rsidRDefault="007461B1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10.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B1" w:rsidRDefault="007461B1">
            <w:pPr>
              <w:shd w:val="clear" w:color="auto" w:fill="FFFFFF" w:themeFill="background1"/>
              <w:spacing w:line="220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Смертность детей в возрасте 0 – 17 лет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B1" w:rsidRDefault="007461B1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случаев на 100 тыс. человек населения соответствующего возраста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B1" w:rsidRDefault="007461B1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64,7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B1" w:rsidRDefault="007461B1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63,0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B1" w:rsidRDefault="007461B1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61,0</w:t>
            </w:r>
          </w:p>
        </w:tc>
      </w:tr>
      <w:tr w:rsidR="007461B1" w:rsidTr="007461B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B1" w:rsidRDefault="007461B1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11.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B1" w:rsidRDefault="007461B1">
            <w:pPr>
              <w:shd w:val="clear" w:color="auto" w:fill="FFFFFF" w:themeFill="background1"/>
              <w:spacing w:line="220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>
              <w:rPr>
                <w:spacing w:val="-4"/>
                <w:kern w:val="2"/>
                <w:sz w:val="28"/>
                <w:szCs w:val="28"/>
              </w:rPr>
              <w:t xml:space="preserve">Доля </w:t>
            </w:r>
            <w:proofErr w:type="gramStart"/>
            <w:r>
              <w:rPr>
                <w:spacing w:val="-4"/>
                <w:kern w:val="2"/>
                <w:sz w:val="28"/>
                <w:szCs w:val="28"/>
              </w:rPr>
              <w:t>умерших</w:t>
            </w:r>
            <w:proofErr w:type="gramEnd"/>
            <w:r>
              <w:rPr>
                <w:spacing w:val="-4"/>
                <w:kern w:val="2"/>
                <w:sz w:val="28"/>
                <w:szCs w:val="28"/>
              </w:rPr>
              <w:t xml:space="preserve"> в возрасте </w:t>
            </w:r>
          </w:p>
          <w:p w:rsidR="007461B1" w:rsidRDefault="007461B1">
            <w:pPr>
              <w:shd w:val="clear" w:color="auto" w:fill="FFFFFF" w:themeFill="background1"/>
              <w:spacing w:line="220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spacing w:val="-4"/>
                <w:kern w:val="2"/>
                <w:sz w:val="28"/>
                <w:szCs w:val="28"/>
              </w:rPr>
              <w:t>0 –</w:t>
            </w:r>
            <w:r>
              <w:rPr>
                <w:kern w:val="2"/>
                <w:sz w:val="28"/>
                <w:szCs w:val="28"/>
              </w:rPr>
              <w:t xml:space="preserve"> 17 лет на дому в общем </w:t>
            </w:r>
            <w:r>
              <w:rPr>
                <w:spacing w:val="-14"/>
                <w:kern w:val="2"/>
                <w:sz w:val="28"/>
                <w:szCs w:val="28"/>
              </w:rPr>
              <w:t>количестве умерших в возрасте</w:t>
            </w:r>
            <w:r>
              <w:rPr>
                <w:kern w:val="2"/>
                <w:sz w:val="28"/>
                <w:szCs w:val="28"/>
              </w:rPr>
              <w:t xml:space="preserve"> 0 – 17 лет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B1" w:rsidRDefault="007461B1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B1" w:rsidRDefault="007461B1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31,0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B1" w:rsidRDefault="007461B1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31,0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B1" w:rsidRDefault="007461B1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31,0</w:t>
            </w:r>
          </w:p>
        </w:tc>
      </w:tr>
      <w:tr w:rsidR="007461B1" w:rsidTr="007461B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61B1" w:rsidRDefault="007461B1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12.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61B1" w:rsidRDefault="007461B1">
            <w:pPr>
              <w:shd w:val="clear" w:color="auto" w:fill="FFFFFF" w:themeFill="background1"/>
              <w:spacing w:line="220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Доля впервые выявленных заболеваний при профи</w:t>
            </w:r>
            <w:r>
              <w:rPr>
                <w:kern w:val="2"/>
                <w:sz w:val="28"/>
                <w:szCs w:val="28"/>
              </w:rPr>
              <w:softHyphen/>
              <w:t>лактических медицинских осмотрах и диспансериза</w:t>
            </w:r>
            <w:r>
              <w:rPr>
                <w:kern w:val="2"/>
                <w:sz w:val="28"/>
                <w:szCs w:val="28"/>
              </w:rPr>
              <w:softHyphen/>
              <w:t>ции в общем количестве впервые в жизни зарегист</w:t>
            </w:r>
            <w:r>
              <w:rPr>
                <w:kern w:val="2"/>
                <w:sz w:val="28"/>
                <w:szCs w:val="28"/>
              </w:rPr>
              <w:softHyphen/>
              <w:t>рированных заболеваний в течение года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61B1" w:rsidRDefault="007461B1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61B1" w:rsidRDefault="007461B1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27,6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61B1" w:rsidRDefault="007461B1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29,8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61B1" w:rsidRDefault="007461B1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31,5</w:t>
            </w:r>
          </w:p>
        </w:tc>
      </w:tr>
      <w:tr w:rsidR="007461B1" w:rsidTr="007461B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61B1" w:rsidRDefault="007461B1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13.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61B1" w:rsidRDefault="007461B1">
            <w:pPr>
              <w:shd w:val="clear" w:color="auto" w:fill="FFFFFF" w:themeFill="background1"/>
              <w:spacing w:line="220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Доля впервые выявленных заболеваний при профи</w:t>
            </w:r>
            <w:r>
              <w:rPr>
                <w:kern w:val="2"/>
                <w:sz w:val="28"/>
                <w:szCs w:val="28"/>
              </w:rPr>
              <w:softHyphen/>
              <w:t>лактических медицинских осмотрах и диспансериза</w:t>
            </w:r>
            <w:r>
              <w:rPr>
                <w:kern w:val="2"/>
                <w:sz w:val="28"/>
                <w:szCs w:val="28"/>
              </w:rPr>
              <w:softHyphen/>
              <w:t xml:space="preserve">ции лиц </w:t>
            </w:r>
            <w:proofErr w:type="gramStart"/>
            <w:r>
              <w:rPr>
                <w:kern w:val="2"/>
                <w:sz w:val="28"/>
                <w:szCs w:val="28"/>
              </w:rPr>
              <w:t>старше трудоспо</w:t>
            </w:r>
            <w:r>
              <w:rPr>
                <w:kern w:val="2"/>
                <w:sz w:val="28"/>
                <w:szCs w:val="28"/>
              </w:rPr>
              <w:softHyphen/>
              <w:t>собного возраста в общем количестве впервые в жизни зарегистрированных заболеваний в течение года у лиц старше трудоспо</w:t>
            </w:r>
            <w:r>
              <w:rPr>
                <w:kern w:val="2"/>
                <w:sz w:val="28"/>
                <w:szCs w:val="28"/>
              </w:rPr>
              <w:softHyphen/>
              <w:t>собного возраста</w:t>
            </w:r>
            <w:proofErr w:type="gramEnd"/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61B1" w:rsidRDefault="007461B1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61B1" w:rsidRDefault="007461B1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38,0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61B1" w:rsidRDefault="007461B1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41,3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61B1" w:rsidRDefault="007461B1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45,0</w:t>
            </w:r>
          </w:p>
        </w:tc>
      </w:tr>
      <w:tr w:rsidR="007461B1" w:rsidTr="007461B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B1" w:rsidRDefault="007461B1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14.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B1" w:rsidRDefault="007461B1">
            <w:pPr>
              <w:shd w:val="clear" w:color="auto" w:fill="FFFFFF" w:themeFill="background1"/>
              <w:spacing w:line="220" w:lineRule="auto"/>
              <w:jc w:val="both"/>
              <w:rPr>
                <w:spacing w:val="-6"/>
                <w:kern w:val="2"/>
                <w:sz w:val="28"/>
                <w:szCs w:val="28"/>
              </w:rPr>
            </w:pPr>
            <w:r>
              <w:rPr>
                <w:spacing w:val="-6"/>
                <w:kern w:val="2"/>
                <w:sz w:val="28"/>
                <w:szCs w:val="28"/>
              </w:rPr>
              <w:t xml:space="preserve">Доля пациентов </w:t>
            </w:r>
            <w:r>
              <w:rPr>
                <w:spacing w:val="-6"/>
                <w:kern w:val="2"/>
                <w:sz w:val="28"/>
                <w:szCs w:val="28"/>
              </w:rPr>
              <w:lastRenderedPageBreak/>
              <w:t>со злокачест</w:t>
            </w:r>
            <w:r>
              <w:rPr>
                <w:spacing w:val="-6"/>
                <w:kern w:val="2"/>
                <w:sz w:val="28"/>
                <w:szCs w:val="28"/>
              </w:rPr>
              <w:softHyphen/>
              <w:t>венными новообразова</w:t>
            </w:r>
            <w:r>
              <w:rPr>
                <w:spacing w:val="-6"/>
                <w:kern w:val="2"/>
                <w:sz w:val="28"/>
                <w:szCs w:val="28"/>
              </w:rPr>
              <w:softHyphen/>
              <w:t xml:space="preserve">ниями, состоящих на учете с момента установления диагноза 5 лет и более, </w:t>
            </w:r>
          </w:p>
          <w:p w:rsidR="007461B1" w:rsidRDefault="007461B1">
            <w:pPr>
              <w:shd w:val="clear" w:color="auto" w:fill="FFFFFF" w:themeFill="background1"/>
              <w:spacing w:line="220" w:lineRule="auto"/>
              <w:jc w:val="both"/>
              <w:rPr>
                <w:spacing w:val="-6"/>
                <w:kern w:val="2"/>
                <w:sz w:val="28"/>
                <w:szCs w:val="28"/>
              </w:rPr>
            </w:pPr>
            <w:r>
              <w:rPr>
                <w:spacing w:val="-6"/>
                <w:kern w:val="2"/>
                <w:sz w:val="28"/>
                <w:szCs w:val="28"/>
              </w:rPr>
              <w:t xml:space="preserve">в общем числе пациентов </w:t>
            </w:r>
          </w:p>
          <w:p w:rsidR="007461B1" w:rsidRDefault="007461B1">
            <w:pPr>
              <w:shd w:val="clear" w:color="auto" w:fill="FFFFFF" w:themeFill="background1"/>
              <w:spacing w:line="220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со злокачественными новообразованиями, </w:t>
            </w:r>
            <w:proofErr w:type="gramStart"/>
            <w:r>
              <w:rPr>
                <w:kern w:val="2"/>
                <w:sz w:val="28"/>
                <w:szCs w:val="28"/>
              </w:rPr>
              <w:t>состоящих</w:t>
            </w:r>
            <w:proofErr w:type="gramEnd"/>
            <w:r>
              <w:rPr>
                <w:kern w:val="2"/>
                <w:sz w:val="28"/>
                <w:szCs w:val="28"/>
              </w:rPr>
              <w:t xml:space="preserve"> на учете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B1" w:rsidRDefault="007461B1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B1" w:rsidRDefault="007461B1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53,0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B1" w:rsidRDefault="007461B1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54,5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B1" w:rsidRDefault="007461B1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54,4</w:t>
            </w:r>
          </w:p>
        </w:tc>
      </w:tr>
      <w:tr w:rsidR="007461B1" w:rsidTr="007461B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B1" w:rsidRDefault="007461B1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15.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B1" w:rsidRDefault="007461B1">
            <w:pPr>
              <w:shd w:val="clear" w:color="auto" w:fill="FFFFFF" w:themeFill="background1"/>
              <w:spacing w:line="220" w:lineRule="auto"/>
              <w:jc w:val="both"/>
              <w:rPr>
                <w:spacing w:val="-6"/>
                <w:kern w:val="2"/>
                <w:sz w:val="28"/>
                <w:szCs w:val="28"/>
              </w:rPr>
            </w:pPr>
            <w:r>
              <w:rPr>
                <w:spacing w:val="-6"/>
                <w:kern w:val="2"/>
                <w:sz w:val="28"/>
                <w:szCs w:val="28"/>
              </w:rPr>
              <w:t xml:space="preserve">Доля впервые выявленных случаев онкологических заболеваний на ранних стадиях (I и II стадии) </w:t>
            </w:r>
          </w:p>
          <w:p w:rsidR="007461B1" w:rsidRDefault="007461B1">
            <w:pPr>
              <w:shd w:val="clear" w:color="auto" w:fill="FFFFFF" w:themeFill="background1"/>
              <w:spacing w:line="220" w:lineRule="auto"/>
              <w:jc w:val="both"/>
              <w:rPr>
                <w:spacing w:val="-6"/>
                <w:kern w:val="2"/>
                <w:sz w:val="28"/>
                <w:szCs w:val="28"/>
              </w:rPr>
            </w:pPr>
            <w:r>
              <w:rPr>
                <w:spacing w:val="-6"/>
                <w:kern w:val="2"/>
                <w:sz w:val="28"/>
                <w:szCs w:val="28"/>
              </w:rPr>
              <w:t>в общем количестве выявленных случаев онколо</w:t>
            </w:r>
            <w:r>
              <w:rPr>
                <w:spacing w:val="-6"/>
                <w:kern w:val="2"/>
                <w:sz w:val="28"/>
                <w:szCs w:val="28"/>
              </w:rPr>
              <w:softHyphen/>
              <w:t>гических заболеваний в течение года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B1" w:rsidRDefault="007461B1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B1" w:rsidRDefault="007461B1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56,8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B1" w:rsidRDefault="007461B1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58,0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B1" w:rsidRDefault="007461B1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59,9</w:t>
            </w:r>
          </w:p>
        </w:tc>
      </w:tr>
      <w:tr w:rsidR="007461B1" w:rsidTr="007461B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61B1" w:rsidRDefault="007461B1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16.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61B1" w:rsidRDefault="007461B1">
            <w:pPr>
              <w:shd w:val="clear" w:color="auto" w:fill="FFFFFF" w:themeFill="background1"/>
              <w:spacing w:line="220" w:lineRule="auto"/>
              <w:jc w:val="both"/>
              <w:rPr>
                <w:spacing w:val="-6"/>
                <w:kern w:val="2"/>
                <w:sz w:val="28"/>
                <w:szCs w:val="28"/>
              </w:rPr>
            </w:pPr>
            <w:r>
              <w:rPr>
                <w:spacing w:val="-6"/>
                <w:kern w:val="2"/>
                <w:sz w:val="28"/>
                <w:szCs w:val="28"/>
              </w:rPr>
              <w:t>Доля пациентов со злокачественными новообра</w:t>
            </w:r>
            <w:r>
              <w:rPr>
                <w:spacing w:val="-6"/>
                <w:kern w:val="2"/>
                <w:sz w:val="28"/>
                <w:szCs w:val="28"/>
              </w:rPr>
              <w:softHyphen/>
              <w:t>зованиями, выявленных активно, в общем количестве пациентов со злокачест</w:t>
            </w:r>
            <w:r>
              <w:rPr>
                <w:spacing w:val="-6"/>
                <w:kern w:val="2"/>
                <w:sz w:val="28"/>
                <w:szCs w:val="28"/>
              </w:rPr>
              <w:softHyphen/>
              <w:t>венными новообразова</w:t>
            </w:r>
            <w:r>
              <w:rPr>
                <w:spacing w:val="-6"/>
                <w:kern w:val="2"/>
                <w:sz w:val="28"/>
                <w:szCs w:val="28"/>
              </w:rPr>
              <w:softHyphen/>
              <w:t>ниями, взятых под диспансерное наблюдение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61B1" w:rsidRDefault="007461B1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61B1" w:rsidRDefault="007461B1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23,5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61B1" w:rsidRDefault="007461B1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24,0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61B1" w:rsidRDefault="007461B1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24,5</w:t>
            </w:r>
          </w:p>
        </w:tc>
      </w:tr>
      <w:tr w:rsidR="007461B1" w:rsidTr="007461B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61B1" w:rsidRDefault="007461B1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17.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61B1" w:rsidRDefault="007461B1">
            <w:pPr>
              <w:shd w:val="clear" w:color="auto" w:fill="FFFFFF" w:themeFill="background1"/>
              <w:spacing w:line="220" w:lineRule="auto"/>
              <w:jc w:val="both"/>
              <w:rPr>
                <w:spacing w:val="-6"/>
                <w:kern w:val="2"/>
                <w:sz w:val="28"/>
                <w:szCs w:val="28"/>
              </w:rPr>
            </w:pPr>
            <w:r>
              <w:rPr>
                <w:spacing w:val="-6"/>
                <w:kern w:val="2"/>
                <w:sz w:val="28"/>
                <w:szCs w:val="28"/>
              </w:rPr>
              <w:t>Доля лиц, инфицированных вирусом иммунодефицита человека, получающих антиретровирусную терапию, в общем количестве лиц, инфицированных вирусом иммунодефицита человека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61B1" w:rsidRDefault="007461B1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61B1" w:rsidRDefault="007461B1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39,0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61B1" w:rsidRDefault="007461B1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39,0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61B1" w:rsidRDefault="007461B1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64,0</w:t>
            </w:r>
          </w:p>
        </w:tc>
      </w:tr>
      <w:tr w:rsidR="007461B1" w:rsidTr="007461B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B1" w:rsidRDefault="007461B1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18.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B1" w:rsidRDefault="007461B1">
            <w:pPr>
              <w:shd w:val="clear" w:color="auto" w:fill="FFFFFF" w:themeFill="background1"/>
              <w:spacing w:line="220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Доля впервые выявленных случаев фиброзно-каверноз</w:t>
            </w:r>
            <w:r>
              <w:rPr>
                <w:kern w:val="2"/>
                <w:sz w:val="28"/>
                <w:szCs w:val="28"/>
              </w:rPr>
              <w:softHyphen/>
              <w:t>ного туберкулеза в общем количестве выявленных случаев туберкулеза в течение года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B1" w:rsidRDefault="007461B1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B1" w:rsidRDefault="007461B1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0,3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B1" w:rsidRDefault="007461B1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0,2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B1" w:rsidRDefault="007461B1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0,2</w:t>
            </w:r>
          </w:p>
        </w:tc>
      </w:tr>
      <w:tr w:rsidR="007461B1" w:rsidTr="007461B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B1" w:rsidRDefault="007461B1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19.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B1" w:rsidRDefault="007461B1">
            <w:pPr>
              <w:shd w:val="clear" w:color="auto" w:fill="FFFFFF" w:themeFill="background1"/>
              <w:spacing w:line="220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</w:t>
            </w:r>
            <w:r>
              <w:rPr>
                <w:spacing w:val="-6"/>
                <w:kern w:val="2"/>
                <w:sz w:val="28"/>
                <w:szCs w:val="28"/>
              </w:rPr>
              <w:t xml:space="preserve">оля пациентов с инфарктом </w:t>
            </w:r>
            <w:r>
              <w:rPr>
                <w:kern w:val="2"/>
                <w:sz w:val="28"/>
                <w:szCs w:val="28"/>
              </w:rPr>
              <w:t>миокарда, госпитализи</w:t>
            </w:r>
            <w:r>
              <w:rPr>
                <w:kern w:val="2"/>
                <w:sz w:val="28"/>
                <w:szCs w:val="28"/>
              </w:rPr>
              <w:softHyphen/>
              <w:t xml:space="preserve">рованных </w:t>
            </w:r>
            <w:proofErr w:type="gramStart"/>
            <w:r>
              <w:rPr>
                <w:kern w:val="2"/>
                <w:sz w:val="28"/>
                <w:szCs w:val="28"/>
              </w:rPr>
              <w:t>в первые</w:t>
            </w:r>
            <w:proofErr w:type="gramEnd"/>
            <w:r>
              <w:rPr>
                <w:kern w:val="2"/>
                <w:sz w:val="28"/>
                <w:szCs w:val="28"/>
              </w:rPr>
              <w:t xml:space="preserve"> 12 часов от начала заболевания, в общем количестве госпи</w:t>
            </w:r>
            <w:r>
              <w:rPr>
                <w:kern w:val="2"/>
                <w:sz w:val="28"/>
                <w:szCs w:val="28"/>
              </w:rPr>
              <w:softHyphen/>
              <w:t xml:space="preserve">тализированных пациентов с инфарктом </w:t>
            </w:r>
            <w:r>
              <w:rPr>
                <w:kern w:val="2"/>
                <w:sz w:val="28"/>
                <w:szCs w:val="28"/>
              </w:rPr>
              <w:lastRenderedPageBreak/>
              <w:t>миокарда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B1" w:rsidRDefault="007461B1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B1" w:rsidRDefault="007461B1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35,5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B1" w:rsidRDefault="007461B1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36,0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B1" w:rsidRDefault="007461B1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36,5</w:t>
            </w:r>
          </w:p>
        </w:tc>
      </w:tr>
      <w:tr w:rsidR="007461B1" w:rsidTr="007461B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B1" w:rsidRDefault="007461B1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20.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B1" w:rsidRDefault="007461B1">
            <w:pPr>
              <w:shd w:val="clear" w:color="auto" w:fill="FFFFFF" w:themeFill="background1"/>
              <w:spacing w:line="220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Доля пациентов с острым инфарктом миокарда, которым проведено стентирование коронарных артерий, в общем коли</w:t>
            </w:r>
            <w:r>
              <w:rPr>
                <w:kern w:val="2"/>
                <w:sz w:val="28"/>
                <w:szCs w:val="28"/>
              </w:rPr>
              <w:softHyphen/>
              <w:t>честве пациентов с острым инфарктом миокарда, имеющих показания к его проведению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B1" w:rsidRDefault="007461B1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B1" w:rsidRDefault="007461B1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12,0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B1" w:rsidRDefault="007461B1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13,8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B1" w:rsidRDefault="007461B1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15,6</w:t>
            </w:r>
          </w:p>
        </w:tc>
      </w:tr>
      <w:tr w:rsidR="007461B1" w:rsidTr="007461B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B1" w:rsidRDefault="007461B1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21.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B1" w:rsidRDefault="007461B1">
            <w:pPr>
              <w:shd w:val="clear" w:color="auto" w:fill="FFFFFF" w:themeFill="background1"/>
              <w:spacing w:line="220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Доля пациентов с острым и повторным инфарктом миокарда, которым выезд</w:t>
            </w:r>
            <w:r>
              <w:rPr>
                <w:kern w:val="2"/>
                <w:sz w:val="28"/>
                <w:szCs w:val="28"/>
              </w:rPr>
              <w:softHyphen/>
              <w:t xml:space="preserve">ной бригадой скорой медицинской помощи </w:t>
            </w:r>
            <w:proofErr w:type="gramStart"/>
            <w:r>
              <w:rPr>
                <w:kern w:val="2"/>
                <w:sz w:val="28"/>
                <w:szCs w:val="28"/>
              </w:rPr>
              <w:t>проведен</w:t>
            </w:r>
            <w:proofErr w:type="gramEnd"/>
            <w:r>
              <w:rPr>
                <w:kern w:val="2"/>
                <w:sz w:val="28"/>
                <w:szCs w:val="28"/>
              </w:rPr>
              <w:t xml:space="preserve"> тромболизис в общем количестве паци</w:t>
            </w:r>
            <w:r>
              <w:rPr>
                <w:kern w:val="2"/>
                <w:sz w:val="28"/>
                <w:szCs w:val="28"/>
              </w:rPr>
              <w:softHyphen/>
              <w:t>ентов с острым и повтор</w:t>
            </w:r>
            <w:r>
              <w:rPr>
                <w:kern w:val="2"/>
                <w:sz w:val="28"/>
                <w:szCs w:val="28"/>
              </w:rPr>
              <w:softHyphen/>
              <w:t xml:space="preserve">ным инфарктом миокарда, имеющих показания к его проведению, которым </w:t>
            </w:r>
            <w:r>
              <w:rPr>
                <w:spacing w:val="-6"/>
                <w:kern w:val="2"/>
                <w:sz w:val="28"/>
                <w:szCs w:val="28"/>
              </w:rPr>
              <w:t>оказана медицинская помощь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pacing w:val="-8"/>
                <w:kern w:val="2"/>
                <w:sz w:val="28"/>
                <w:szCs w:val="28"/>
              </w:rPr>
              <w:t>выездными бригадами скорой</w:t>
            </w:r>
            <w:r>
              <w:rPr>
                <w:kern w:val="2"/>
                <w:sz w:val="28"/>
                <w:szCs w:val="28"/>
              </w:rPr>
              <w:t xml:space="preserve"> медицинской помощи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B1" w:rsidRDefault="007461B1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B1" w:rsidRDefault="007461B1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9,2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B1" w:rsidRDefault="007461B1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10,5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B1" w:rsidRDefault="007461B1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15,0</w:t>
            </w:r>
          </w:p>
        </w:tc>
      </w:tr>
      <w:tr w:rsidR="007461B1" w:rsidTr="007461B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B1" w:rsidRDefault="007461B1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22.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B1" w:rsidRDefault="007461B1">
            <w:pPr>
              <w:shd w:val="clear" w:color="auto" w:fill="FFFFFF" w:themeFill="background1"/>
              <w:spacing w:line="220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Доля пациентов с острым инфарктом миокарда, которым проведена тром</w:t>
            </w:r>
            <w:r>
              <w:rPr>
                <w:kern w:val="2"/>
                <w:sz w:val="28"/>
                <w:szCs w:val="28"/>
              </w:rPr>
              <w:softHyphen/>
              <w:t>болитическая терапия, в общем количестве паци</w:t>
            </w:r>
            <w:r>
              <w:rPr>
                <w:kern w:val="2"/>
                <w:sz w:val="28"/>
                <w:szCs w:val="28"/>
              </w:rPr>
              <w:softHyphen/>
              <w:t>ентов с острым инфарктом миокарда, имеющих показания к ее проведению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B1" w:rsidRDefault="007461B1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B1" w:rsidRDefault="007461B1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16,9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B1" w:rsidRDefault="007461B1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31,5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B1" w:rsidRDefault="007461B1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46,1</w:t>
            </w:r>
          </w:p>
        </w:tc>
      </w:tr>
      <w:tr w:rsidR="007461B1" w:rsidTr="007461B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B1" w:rsidRDefault="007461B1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23.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B1" w:rsidRDefault="007461B1">
            <w:pPr>
              <w:shd w:val="clear" w:color="auto" w:fill="FFFFFF" w:themeFill="background1"/>
              <w:spacing w:line="220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Доля пациентов с острыми цереброваскулярными болезнями, госпитализиро</w:t>
            </w:r>
            <w:r>
              <w:rPr>
                <w:kern w:val="2"/>
                <w:sz w:val="28"/>
                <w:szCs w:val="28"/>
              </w:rPr>
              <w:softHyphen/>
              <w:t xml:space="preserve">ванных </w:t>
            </w:r>
            <w:proofErr w:type="gramStart"/>
            <w:r>
              <w:rPr>
                <w:kern w:val="2"/>
                <w:sz w:val="28"/>
                <w:szCs w:val="28"/>
              </w:rPr>
              <w:t>в первые</w:t>
            </w:r>
            <w:proofErr w:type="gramEnd"/>
            <w:r>
              <w:rPr>
                <w:kern w:val="2"/>
                <w:sz w:val="28"/>
                <w:szCs w:val="28"/>
              </w:rPr>
              <w:t xml:space="preserve"> 6 часов </w:t>
            </w:r>
            <w:r>
              <w:rPr>
                <w:kern w:val="2"/>
                <w:sz w:val="28"/>
                <w:szCs w:val="28"/>
              </w:rPr>
              <w:br/>
              <w:t xml:space="preserve">от начала заболевания, </w:t>
            </w:r>
          </w:p>
          <w:p w:rsidR="007461B1" w:rsidRDefault="007461B1">
            <w:pPr>
              <w:shd w:val="clear" w:color="auto" w:fill="FFFFFF" w:themeFill="background1"/>
              <w:spacing w:line="220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общем количестве госпи</w:t>
            </w:r>
            <w:r>
              <w:rPr>
                <w:kern w:val="2"/>
                <w:sz w:val="28"/>
                <w:szCs w:val="28"/>
              </w:rPr>
              <w:softHyphen/>
              <w:t>тализированных в первич</w:t>
            </w:r>
            <w:r>
              <w:rPr>
                <w:kern w:val="2"/>
                <w:sz w:val="28"/>
                <w:szCs w:val="28"/>
              </w:rPr>
              <w:softHyphen/>
              <w:t>ные сосудистые отделения или региональные сосу</w:t>
            </w:r>
            <w:r>
              <w:rPr>
                <w:kern w:val="2"/>
                <w:sz w:val="28"/>
                <w:szCs w:val="28"/>
              </w:rPr>
              <w:softHyphen/>
              <w:t>дистые центры пациентов с острыми церебровас</w:t>
            </w:r>
            <w:r>
              <w:rPr>
                <w:kern w:val="2"/>
                <w:sz w:val="28"/>
                <w:szCs w:val="28"/>
              </w:rPr>
              <w:softHyphen/>
              <w:t>кулярными болезнями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B1" w:rsidRDefault="007461B1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B1" w:rsidRDefault="007461B1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46,0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B1" w:rsidRDefault="007461B1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46,0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B1" w:rsidRDefault="007461B1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46,0</w:t>
            </w:r>
          </w:p>
        </w:tc>
      </w:tr>
      <w:tr w:rsidR="007461B1" w:rsidTr="007461B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B1" w:rsidRDefault="007461B1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24.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B1" w:rsidRDefault="007461B1">
            <w:pPr>
              <w:shd w:val="clear" w:color="auto" w:fill="FFFFFF" w:themeFill="background1"/>
              <w:spacing w:line="220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Доля пациентов с острым ишемическим инсультом, которым проведена </w:t>
            </w:r>
            <w:r>
              <w:rPr>
                <w:kern w:val="2"/>
                <w:sz w:val="28"/>
                <w:szCs w:val="28"/>
              </w:rPr>
              <w:lastRenderedPageBreak/>
              <w:t>тромболитическая терапия   в общем количестве пациентов с острым ишемическим инсультом, госпитализированных в первичные сосудистые отделения или регио</w:t>
            </w:r>
            <w:r>
              <w:rPr>
                <w:kern w:val="2"/>
                <w:sz w:val="28"/>
                <w:szCs w:val="28"/>
              </w:rPr>
              <w:softHyphen/>
              <w:t>нальные сосудистые центры</w:t>
            </w:r>
            <w:r>
              <w:rPr>
                <w:kern w:val="2"/>
                <w:sz w:val="28"/>
                <w:szCs w:val="28"/>
                <w:u w:val="single"/>
              </w:rPr>
              <w:t xml:space="preserve"> </w:t>
            </w:r>
            <w:proofErr w:type="gramStart"/>
            <w:r>
              <w:rPr>
                <w:kern w:val="2"/>
                <w:sz w:val="28"/>
                <w:szCs w:val="28"/>
              </w:rPr>
              <w:t>в первые</w:t>
            </w:r>
            <w:proofErr w:type="gramEnd"/>
            <w:r>
              <w:rPr>
                <w:kern w:val="2"/>
                <w:sz w:val="28"/>
                <w:szCs w:val="28"/>
              </w:rPr>
              <w:t xml:space="preserve"> 6 часов от начала заболевания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B1" w:rsidRDefault="007461B1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B1" w:rsidRDefault="007461B1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6,3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B1" w:rsidRDefault="007461B1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9,2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B1" w:rsidRDefault="007461B1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11,8</w:t>
            </w:r>
          </w:p>
        </w:tc>
      </w:tr>
      <w:tr w:rsidR="007461B1" w:rsidTr="007461B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B1" w:rsidRDefault="007461B1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25.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B1" w:rsidRDefault="007461B1">
            <w:pPr>
              <w:shd w:val="clear" w:color="auto" w:fill="FFFFFF" w:themeFill="background1"/>
              <w:spacing w:line="220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Доля пациентов с острым ишемическим инсультом, которым проведена тромболитическая терапия   в общем количестве пациентов с острым ишемическим инсультом, госпитализированных в первичные сосудистые отделения или региональ</w:t>
            </w:r>
            <w:r>
              <w:rPr>
                <w:kern w:val="2"/>
                <w:sz w:val="28"/>
                <w:szCs w:val="28"/>
              </w:rPr>
              <w:softHyphen/>
              <w:t>ные сосудистые центры</w:t>
            </w:r>
            <w:r>
              <w:rPr>
                <w:kern w:val="2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B1" w:rsidRDefault="007461B1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B1" w:rsidRDefault="007461B1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3,5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B1" w:rsidRDefault="007461B1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B1" w:rsidRDefault="007461B1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4,5</w:t>
            </w:r>
          </w:p>
        </w:tc>
      </w:tr>
      <w:tr w:rsidR="007461B1" w:rsidTr="007461B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B1" w:rsidRDefault="007461B1">
            <w:pPr>
              <w:shd w:val="clear" w:color="auto" w:fill="FFFFFF" w:themeFill="background1"/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26.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B1" w:rsidRDefault="007461B1">
            <w:pPr>
              <w:shd w:val="clear" w:color="auto" w:fill="FFFFFF" w:themeFill="background1"/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Количество обоснованных жалоб, в том числе на отказ в оказании медицинской помощи, предоставляемой в рамках Территориальной программы государственных гарантий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B1" w:rsidRDefault="007461B1">
            <w:pPr>
              <w:shd w:val="clear" w:color="auto" w:fill="FFFFFF" w:themeFill="background1"/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жалоб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B1" w:rsidRDefault="007461B1">
            <w:pPr>
              <w:shd w:val="clear" w:color="auto" w:fill="FFFFFF" w:themeFill="background1"/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75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B1" w:rsidRDefault="007461B1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70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B1" w:rsidRDefault="007461B1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70</w:t>
            </w:r>
          </w:p>
        </w:tc>
      </w:tr>
      <w:tr w:rsidR="007461B1" w:rsidTr="007461B1">
        <w:tc>
          <w:tcPr>
            <w:tcW w:w="94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B1" w:rsidRDefault="007461B1">
            <w:pPr>
              <w:shd w:val="clear" w:color="auto" w:fill="FFFFFF" w:themeFill="background1"/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Критерии доступности медицинской помощи</w:t>
            </w:r>
          </w:p>
        </w:tc>
      </w:tr>
      <w:tr w:rsidR="007461B1" w:rsidTr="007461B1"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B1" w:rsidRDefault="007461B1">
            <w:pPr>
              <w:shd w:val="clear" w:color="auto" w:fill="FFFFFF" w:themeFill="background1"/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27.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B1" w:rsidRDefault="007461B1">
            <w:pPr>
              <w:shd w:val="clear" w:color="auto" w:fill="FFFFFF" w:themeFill="background1"/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Обеспеченность населения врачами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B1" w:rsidRDefault="007461B1">
            <w:pPr>
              <w:shd w:val="clear" w:color="auto" w:fill="FFFFFF" w:themeFill="background1"/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на 10 тыс. человек населения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B1" w:rsidRDefault="007461B1">
            <w:pPr>
              <w:shd w:val="clear" w:color="auto" w:fill="FFFFFF" w:themeFill="background1"/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31,3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B1" w:rsidRDefault="007461B1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31,7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B1" w:rsidRDefault="007461B1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32,4</w:t>
            </w:r>
          </w:p>
        </w:tc>
      </w:tr>
      <w:tr w:rsidR="007461B1" w:rsidTr="007461B1">
        <w:tc>
          <w:tcPr>
            <w:tcW w:w="9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1" w:rsidRDefault="007461B1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B1" w:rsidRDefault="007461B1">
            <w:pPr>
              <w:shd w:val="clear" w:color="auto" w:fill="FFFFFF" w:themeFill="background1"/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Городское население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B1" w:rsidRDefault="007461B1">
            <w:pPr>
              <w:shd w:val="clear" w:color="auto" w:fill="FFFFFF" w:themeFill="background1"/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на 10 тыс. человек населения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B1" w:rsidRDefault="007461B1">
            <w:pPr>
              <w:shd w:val="clear" w:color="auto" w:fill="FFFFFF" w:themeFill="background1"/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46,7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B1" w:rsidRDefault="007461B1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46,8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B1" w:rsidRDefault="007461B1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46,9</w:t>
            </w:r>
          </w:p>
        </w:tc>
      </w:tr>
      <w:tr w:rsidR="007461B1" w:rsidTr="007461B1">
        <w:tc>
          <w:tcPr>
            <w:tcW w:w="9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1" w:rsidRDefault="007461B1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B1" w:rsidRDefault="007461B1">
            <w:pPr>
              <w:shd w:val="clear" w:color="auto" w:fill="FFFFFF" w:themeFill="background1"/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Сельское население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B1" w:rsidRDefault="007461B1">
            <w:pPr>
              <w:shd w:val="clear" w:color="auto" w:fill="FFFFFF" w:themeFill="background1"/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на 10 тыс. человек населения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B1" w:rsidRDefault="007461B1">
            <w:pPr>
              <w:shd w:val="clear" w:color="auto" w:fill="FFFFFF" w:themeFill="background1"/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15,0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B1" w:rsidRDefault="007461B1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15,1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B1" w:rsidRDefault="007461B1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15,2</w:t>
            </w:r>
          </w:p>
        </w:tc>
      </w:tr>
      <w:tr w:rsidR="007461B1" w:rsidTr="007461B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B1" w:rsidRDefault="007461B1">
            <w:pPr>
              <w:shd w:val="clear" w:color="auto" w:fill="FFFFFF" w:themeFill="background1"/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27.1.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B1" w:rsidRDefault="007461B1">
            <w:pPr>
              <w:shd w:val="clear" w:color="auto" w:fill="FFFFFF" w:themeFill="background1"/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Обеспеченность населения врачами, оказывающими медицинскую помощь в амбулаторных условиях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B1" w:rsidRDefault="007461B1">
            <w:pPr>
              <w:shd w:val="clear" w:color="auto" w:fill="FFFFFF" w:themeFill="background1"/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на 10 тыс. человек населения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B1" w:rsidRDefault="007461B1">
            <w:pPr>
              <w:shd w:val="clear" w:color="auto" w:fill="FFFFFF" w:themeFill="background1"/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20,5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B1" w:rsidRDefault="007461B1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20,7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B1" w:rsidRDefault="007461B1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20,9</w:t>
            </w:r>
          </w:p>
        </w:tc>
      </w:tr>
      <w:tr w:rsidR="007461B1" w:rsidTr="007461B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B1" w:rsidRDefault="007461B1">
            <w:pPr>
              <w:shd w:val="clear" w:color="auto" w:fill="FFFFFF" w:themeFill="background1"/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27.2.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B1" w:rsidRDefault="007461B1">
            <w:pPr>
              <w:shd w:val="clear" w:color="auto" w:fill="FFFFFF" w:themeFill="background1"/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Обеспеченность населения врачами, оказывающими медицинскую помощь в стационарных условиях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B1" w:rsidRDefault="007461B1">
            <w:pPr>
              <w:shd w:val="clear" w:color="auto" w:fill="FFFFFF" w:themeFill="background1"/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на 10 тыс. человек населения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B1" w:rsidRDefault="007461B1">
            <w:pPr>
              <w:shd w:val="clear" w:color="auto" w:fill="FFFFFF" w:themeFill="background1"/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15,2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B1" w:rsidRDefault="007461B1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15,3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B1" w:rsidRDefault="007461B1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15,4</w:t>
            </w:r>
          </w:p>
        </w:tc>
      </w:tr>
      <w:tr w:rsidR="007461B1" w:rsidTr="007461B1"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B1" w:rsidRDefault="007461B1">
            <w:pPr>
              <w:shd w:val="clear" w:color="auto" w:fill="FFFFFF" w:themeFill="background1"/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28.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B1" w:rsidRDefault="007461B1">
            <w:pPr>
              <w:shd w:val="clear" w:color="auto" w:fill="FFFFFF" w:themeFill="background1"/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Обеспеченность населения средним медицинским персоналом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B1" w:rsidRDefault="007461B1">
            <w:pPr>
              <w:shd w:val="clear" w:color="auto" w:fill="FFFFFF" w:themeFill="background1"/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на 10 тыс. человек населения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B1" w:rsidRDefault="007461B1">
            <w:pPr>
              <w:shd w:val="clear" w:color="auto" w:fill="FFFFFF" w:themeFill="background1"/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77,3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B1" w:rsidRDefault="007461B1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78,2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B1" w:rsidRDefault="007461B1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79,3</w:t>
            </w:r>
          </w:p>
        </w:tc>
      </w:tr>
      <w:tr w:rsidR="007461B1" w:rsidTr="007461B1">
        <w:tc>
          <w:tcPr>
            <w:tcW w:w="9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1" w:rsidRDefault="007461B1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B1" w:rsidRDefault="007461B1">
            <w:pPr>
              <w:shd w:val="clear" w:color="auto" w:fill="FFFFFF" w:themeFill="background1"/>
              <w:spacing w:line="220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Городское население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B1" w:rsidRDefault="007461B1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на 10 тыс. человек </w:t>
            </w:r>
            <w:r>
              <w:rPr>
                <w:kern w:val="2"/>
                <w:sz w:val="28"/>
                <w:szCs w:val="28"/>
              </w:rPr>
              <w:lastRenderedPageBreak/>
              <w:t>населения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B1" w:rsidRDefault="007461B1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98,3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B1" w:rsidRDefault="007461B1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98,5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B1" w:rsidRDefault="007461B1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98,7</w:t>
            </w:r>
          </w:p>
        </w:tc>
      </w:tr>
      <w:tr w:rsidR="007461B1" w:rsidTr="007461B1">
        <w:tc>
          <w:tcPr>
            <w:tcW w:w="9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1" w:rsidRDefault="007461B1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B1" w:rsidRDefault="007461B1">
            <w:pPr>
              <w:shd w:val="clear" w:color="auto" w:fill="FFFFFF" w:themeFill="background1"/>
              <w:spacing w:line="220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Сельское население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B1" w:rsidRDefault="007461B1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на 10 тыс. человек населения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B1" w:rsidRDefault="007461B1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51,4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B1" w:rsidRDefault="007461B1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51,7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B1" w:rsidRDefault="007461B1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51,9</w:t>
            </w:r>
          </w:p>
        </w:tc>
      </w:tr>
      <w:tr w:rsidR="007461B1" w:rsidTr="007461B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B1" w:rsidRDefault="007461B1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28.1.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B1" w:rsidRDefault="007461B1">
            <w:pPr>
              <w:shd w:val="clear" w:color="auto" w:fill="FFFFFF" w:themeFill="background1"/>
              <w:spacing w:line="220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Обеспеченность населения средним медицинским персоналом, оказывающим медицинскую помощь в амбулаторных условиях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B1" w:rsidRDefault="007461B1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на 10 тыс. человек населения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B1" w:rsidRDefault="007461B1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39,5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B1" w:rsidRDefault="007461B1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39,6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B1" w:rsidRDefault="007461B1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39,7</w:t>
            </w:r>
          </w:p>
        </w:tc>
      </w:tr>
      <w:tr w:rsidR="007461B1" w:rsidTr="007461B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B1" w:rsidRDefault="007461B1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28.2.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B1" w:rsidRDefault="007461B1">
            <w:pPr>
              <w:shd w:val="clear" w:color="auto" w:fill="FFFFFF" w:themeFill="background1"/>
              <w:spacing w:line="220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Обеспеченность населения средним медицинским персоналом, оказывающим медицинскую помощь в стационарных условиях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B1" w:rsidRDefault="007461B1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на 10 тыс. человек населения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B1" w:rsidRDefault="007461B1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35,6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B1" w:rsidRDefault="007461B1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35,7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B1" w:rsidRDefault="007461B1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35,8</w:t>
            </w:r>
          </w:p>
        </w:tc>
      </w:tr>
      <w:tr w:rsidR="007461B1" w:rsidTr="007461B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B1" w:rsidRDefault="007461B1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29.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B1" w:rsidRDefault="007461B1">
            <w:pPr>
              <w:shd w:val="clear" w:color="auto" w:fill="FFFFFF" w:themeFill="background1"/>
              <w:spacing w:line="220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Доля расходов на оказание медицинской помощи в условиях дневных стационаров в общих </w:t>
            </w:r>
            <w:r>
              <w:rPr>
                <w:spacing w:val="-10"/>
                <w:kern w:val="2"/>
                <w:sz w:val="28"/>
                <w:szCs w:val="28"/>
              </w:rPr>
              <w:t>расходах на Территориальную</w:t>
            </w:r>
            <w:r>
              <w:rPr>
                <w:kern w:val="2"/>
                <w:sz w:val="28"/>
                <w:szCs w:val="28"/>
              </w:rPr>
              <w:t xml:space="preserve"> программу государственных гарантий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B1" w:rsidRDefault="007461B1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B1" w:rsidRDefault="007461B1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7,2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B1" w:rsidRDefault="007461B1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7,2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B1" w:rsidRDefault="007461B1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7,3</w:t>
            </w:r>
          </w:p>
        </w:tc>
      </w:tr>
      <w:tr w:rsidR="007461B1" w:rsidTr="007461B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B1" w:rsidRDefault="007461B1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30.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B1" w:rsidRDefault="007461B1">
            <w:pPr>
              <w:shd w:val="clear" w:color="auto" w:fill="FFFFFF" w:themeFill="background1"/>
              <w:spacing w:line="220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Доля расходов </w:t>
            </w:r>
            <w:proofErr w:type="gramStart"/>
            <w:r>
              <w:rPr>
                <w:kern w:val="2"/>
                <w:sz w:val="28"/>
                <w:szCs w:val="28"/>
              </w:rPr>
              <w:t xml:space="preserve">на оказание медицинской помощи в амбулаторных условиях </w:t>
            </w:r>
            <w:r>
              <w:rPr>
                <w:spacing w:val="-6"/>
                <w:kern w:val="2"/>
                <w:sz w:val="28"/>
                <w:szCs w:val="28"/>
              </w:rPr>
              <w:t>в неотложной форме в общих расходах на Территориаль</w:t>
            </w:r>
            <w:r>
              <w:rPr>
                <w:spacing w:val="-6"/>
                <w:kern w:val="2"/>
                <w:sz w:val="28"/>
                <w:szCs w:val="28"/>
              </w:rPr>
              <w:softHyphen/>
            </w:r>
            <w:r>
              <w:rPr>
                <w:kern w:val="2"/>
                <w:sz w:val="28"/>
                <w:szCs w:val="28"/>
              </w:rPr>
              <w:t>ную программу</w:t>
            </w:r>
            <w:proofErr w:type="gramEnd"/>
            <w:r>
              <w:rPr>
                <w:kern w:val="2"/>
                <w:sz w:val="28"/>
                <w:szCs w:val="28"/>
              </w:rPr>
              <w:t xml:space="preserve"> государст</w:t>
            </w:r>
            <w:r>
              <w:rPr>
                <w:kern w:val="2"/>
                <w:sz w:val="28"/>
                <w:szCs w:val="28"/>
              </w:rPr>
              <w:softHyphen/>
              <w:t>венных гарантий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B1" w:rsidRDefault="007461B1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B1" w:rsidRDefault="007461B1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1,5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B1" w:rsidRDefault="007461B1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1,6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B1" w:rsidRDefault="007461B1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1,6</w:t>
            </w:r>
          </w:p>
        </w:tc>
      </w:tr>
      <w:tr w:rsidR="007461B1" w:rsidTr="007461B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61B1" w:rsidRDefault="007461B1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31.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61B1" w:rsidRDefault="007461B1">
            <w:pPr>
              <w:shd w:val="clear" w:color="auto" w:fill="FFFFFF" w:themeFill="background1"/>
              <w:spacing w:line="220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Доля охвата диспансе</w:t>
            </w:r>
            <w:r>
              <w:rPr>
                <w:kern w:val="2"/>
                <w:sz w:val="28"/>
                <w:szCs w:val="28"/>
              </w:rPr>
              <w:softHyphen/>
              <w:t>ризацией взрослого населения, подлежащего диспансеризации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61B1" w:rsidRDefault="007461B1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61B1" w:rsidRDefault="007461B1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95,0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61B1" w:rsidRDefault="007461B1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95,0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61B1" w:rsidRDefault="007461B1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95,0</w:t>
            </w:r>
          </w:p>
        </w:tc>
      </w:tr>
      <w:tr w:rsidR="007461B1" w:rsidTr="007461B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61B1" w:rsidRDefault="007461B1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32.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61B1" w:rsidRDefault="007461B1">
            <w:pPr>
              <w:shd w:val="clear" w:color="auto" w:fill="FFFFFF" w:themeFill="background1"/>
              <w:spacing w:line="220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Доля охвата профилакти</w:t>
            </w:r>
            <w:r>
              <w:rPr>
                <w:kern w:val="2"/>
                <w:sz w:val="28"/>
                <w:szCs w:val="28"/>
              </w:rPr>
              <w:softHyphen/>
              <w:t>ческими медицинскими осмотрами взрослого населения, подлежащего профилактическим медицинским осмотрам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61B1" w:rsidRDefault="007461B1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61B1" w:rsidRDefault="007461B1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43,1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61B1" w:rsidRDefault="007461B1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47,20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61B1" w:rsidRDefault="007461B1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64,3</w:t>
            </w:r>
          </w:p>
        </w:tc>
      </w:tr>
      <w:tr w:rsidR="007461B1" w:rsidTr="007461B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61B1" w:rsidRDefault="007461B1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32.1.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61B1" w:rsidRDefault="007461B1">
            <w:pPr>
              <w:shd w:val="clear" w:color="auto" w:fill="FFFFFF" w:themeFill="background1"/>
              <w:spacing w:line="220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Доля охвата профилакти</w:t>
            </w:r>
            <w:r>
              <w:rPr>
                <w:kern w:val="2"/>
                <w:sz w:val="28"/>
                <w:szCs w:val="28"/>
              </w:rPr>
              <w:softHyphen/>
              <w:t>ческими медицинскими осмотрами взрослого населения, подлежащего профилактическим медицинским осмотрам (сельское население)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61B1" w:rsidRDefault="007461B1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61B1" w:rsidRDefault="007461B1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43,1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61B1" w:rsidRDefault="007461B1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47,2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61B1" w:rsidRDefault="007461B1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64,3</w:t>
            </w:r>
          </w:p>
        </w:tc>
      </w:tr>
      <w:tr w:rsidR="007461B1" w:rsidTr="007461B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61B1" w:rsidRDefault="007461B1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32.2.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61B1" w:rsidRDefault="007461B1">
            <w:pPr>
              <w:shd w:val="clear" w:color="auto" w:fill="FFFFFF" w:themeFill="background1"/>
              <w:spacing w:line="220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Доля охвата профилакти</w:t>
            </w:r>
            <w:r>
              <w:rPr>
                <w:kern w:val="2"/>
                <w:sz w:val="28"/>
                <w:szCs w:val="28"/>
              </w:rPr>
              <w:softHyphen/>
            </w:r>
            <w:r>
              <w:rPr>
                <w:kern w:val="2"/>
                <w:sz w:val="28"/>
                <w:szCs w:val="28"/>
              </w:rPr>
              <w:lastRenderedPageBreak/>
              <w:t>ческими медицинскими осмотрами взрослого населения, подлежащего профилактическим медицинским осмотрам (городское население)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61B1" w:rsidRDefault="007461B1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61B1" w:rsidRDefault="007461B1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43,1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61B1" w:rsidRDefault="007461B1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47,2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61B1" w:rsidRDefault="007461B1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64,3</w:t>
            </w:r>
          </w:p>
        </w:tc>
      </w:tr>
      <w:tr w:rsidR="007461B1" w:rsidTr="007461B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B1" w:rsidRDefault="007461B1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33.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B1" w:rsidRDefault="007461B1">
            <w:pPr>
              <w:shd w:val="clear" w:color="auto" w:fill="FFFFFF" w:themeFill="background1"/>
              <w:spacing w:line="220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Доля охвата профилакти</w:t>
            </w:r>
            <w:r>
              <w:rPr>
                <w:kern w:val="2"/>
                <w:sz w:val="28"/>
                <w:szCs w:val="28"/>
              </w:rPr>
              <w:softHyphen/>
              <w:t>ческими медицинскими осмотрами детей, подлежащего профилакти</w:t>
            </w:r>
            <w:r>
              <w:rPr>
                <w:kern w:val="2"/>
                <w:sz w:val="28"/>
                <w:szCs w:val="28"/>
              </w:rPr>
              <w:softHyphen/>
              <w:t>ческим медицинским осмотрам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B1" w:rsidRDefault="007461B1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B1" w:rsidRDefault="007461B1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95,0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B1" w:rsidRDefault="007461B1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95,0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B1" w:rsidRDefault="007461B1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95,0</w:t>
            </w:r>
          </w:p>
        </w:tc>
      </w:tr>
      <w:tr w:rsidR="007461B1" w:rsidTr="007461B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B1" w:rsidRDefault="007461B1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33.1.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B1" w:rsidRDefault="007461B1">
            <w:pPr>
              <w:shd w:val="clear" w:color="auto" w:fill="FFFFFF" w:themeFill="background1"/>
              <w:spacing w:line="220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Доля охвата профилакти</w:t>
            </w:r>
            <w:r>
              <w:rPr>
                <w:kern w:val="2"/>
                <w:sz w:val="28"/>
                <w:szCs w:val="28"/>
              </w:rPr>
              <w:softHyphen/>
              <w:t>ческими медицинскими осмотрами детей, подлежащего профилакти</w:t>
            </w:r>
            <w:r>
              <w:rPr>
                <w:kern w:val="2"/>
                <w:sz w:val="28"/>
                <w:szCs w:val="28"/>
              </w:rPr>
              <w:softHyphen/>
              <w:t xml:space="preserve">ческим медицинским осмотрам (сельское население)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B1" w:rsidRDefault="007461B1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B1" w:rsidRDefault="007461B1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95,0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B1" w:rsidRDefault="007461B1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95,0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B1" w:rsidRDefault="007461B1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95,0</w:t>
            </w:r>
          </w:p>
        </w:tc>
      </w:tr>
      <w:tr w:rsidR="007461B1" w:rsidTr="007461B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B1" w:rsidRDefault="007461B1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33.2.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B1" w:rsidRDefault="007461B1">
            <w:pPr>
              <w:shd w:val="clear" w:color="auto" w:fill="FFFFFF" w:themeFill="background1"/>
              <w:spacing w:line="220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Доля охвата профилакти</w:t>
            </w:r>
            <w:r>
              <w:rPr>
                <w:kern w:val="2"/>
                <w:sz w:val="28"/>
                <w:szCs w:val="28"/>
              </w:rPr>
              <w:softHyphen/>
              <w:t>ческими медицинскими осмотрами детей, подлежащего профилакти</w:t>
            </w:r>
            <w:r>
              <w:rPr>
                <w:kern w:val="2"/>
                <w:sz w:val="28"/>
                <w:szCs w:val="28"/>
              </w:rPr>
              <w:softHyphen/>
              <w:t xml:space="preserve">ческим медицинским осмотрам (городское население)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B1" w:rsidRDefault="007461B1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B1" w:rsidRDefault="007461B1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95,0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B1" w:rsidRDefault="007461B1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95,0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B1" w:rsidRDefault="007461B1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95,0</w:t>
            </w:r>
          </w:p>
        </w:tc>
      </w:tr>
      <w:tr w:rsidR="007461B1" w:rsidTr="007461B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B1" w:rsidRDefault="007461B1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34.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B1" w:rsidRDefault="007461B1">
            <w:pPr>
              <w:shd w:val="clear" w:color="auto" w:fill="FFFFFF" w:themeFill="background1"/>
              <w:spacing w:line="220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Доля пациентов, получив</w:t>
            </w:r>
            <w:r>
              <w:rPr>
                <w:kern w:val="2"/>
                <w:sz w:val="28"/>
                <w:szCs w:val="28"/>
              </w:rPr>
              <w:softHyphen/>
              <w:t>ших специализированную медицинскую помощь в стационарных условиях в медицинских организа</w:t>
            </w:r>
            <w:r>
              <w:rPr>
                <w:kern w:val="2"/>
                <w:sz w:val="28"/>
                <w:szCs w:val="28"/>
              </w:rPr>
              <w:softHyphen/>
              <w:t>циях, подведомственных федеральным органам исполнительной власти, в общем числе пациентов, которым была оказана медицинская помощь в стационарных условиях в рамках Территориальной программы ОМС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B1" w:rsidRDefault="007461B1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B1" w:rsidRDefault="007461B1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3,1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B1" w:rsidRDefault="007461B1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3,1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B1" w:rsidRDefault="007461B1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3,1</w:t>
            </w:r>
          </w:p>
        </w:tc>
      </w:tr>
      <w:tr w:rsidR="007461B1" w:rsidTr="007461B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B1" w:rsidRDefault="007461B1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35.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B1" w:rsidRDefault="007461B1">
            <w:pPr>
              <w:shd w:val="clear" w:color="auto" w:fill="FFFFFF" w:themeFill="background1"/>
              <w:spacing w:line="220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Число лиц, проживающих в сельской местности, которым оказана скорая медицинская помощь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B1" w:rsidRDefault="007461B1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на 1000 человек сельского населения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B1" w:rsidRDefault="007461B1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310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B1" w:rsidRDefault="007461B1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310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B1" w:rsidRDefault="007461B1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310</w:t>
            </w:r>
          </w:p>
        </w:tc>
      </w:tr>
      <w:tr w:rsidR="007461B1" w:rsidTr="007461B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B1" w:rsidRDefault="007461B1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36.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B1" w:rsidRDefault="007461B1">
            <w:pPr>
              <w:shd w:val="clear" w:color="auto" w:fill="FFFFFF" w:themeFill="background1"/>
              <w:spacing w:line="220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Доля фельдшерско-акушерских пунктов и фельдшерских пунктов, находящихся в аварийном </w:t>
            </w:r>
            <w:r>
              <w:rPr>
                <w:kern w:val="2"/>
                <w:sz w:val="28"/>
                <w:szCs w:val="28"/>
              </w:rPr>
              <w:lastRenderedPageBreak/>
              <w:t xml:space="preserve">состоянии и требующих капитального ремонта, в общем количестве фельдшерско-акушерских пунктов и фельдшерских пунктов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B1" w:rsidRDefault="007461B1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B1" w:rsidRDefault="007461B1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4,1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B1" w:rsidRDefault="007461B1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1,2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B1" w:rsidRDefault="007461B1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1,1</w:t>
            </w:r>
          </w:p>
        </w:tc>
      </w:tr>
      <w:tr w:rsidR="007461B1" w:rsidTr="007461B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B1" w:rsidRDefault="007461B1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37.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B1" w:rsidRDefault="007461B1">
            <w:pPr>
              <w:shd w:val="clear" w:color="auto" w:fill="FFFFFF" w:themeFill="background1"/>
              <w:spacing w:line="220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Доля посещений выездной патронажной службой на дому для оказания паллиативной медицинской помощи взрослому населению в общем количестве посещений по паллиативной медицинской помощи взрослому населению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B1" w:rsidRDefault="007461B1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B1" w:rsidRDefault="007461B1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25,0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B1" w:rsidRDefault="007461B1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25,0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B1" w:rsidRDefault="007461B1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25,0</w:t>
            </w:r>
          </w:p>
        </w:tc>
      </w:tr>
      <w:tr w:rsidR="007461B1" w:rsidTr="007461B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B1" w:rsidRDefault="007461B1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38.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B1" w:rsidRDefault="007461B1">
            <w:pPr>
              <w:shd w:val="clear" w:color="auto" w:fill="FFFFFF" w:themeFill="background1"/>
              <w:spacing w:line="220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Доля женщин, которым проведено экстракорпо</w:t>
            </w:r>
            <w:r>
              <w:rPr>
                <w:kern w:val="2"/>
                <w:sz w:val="28"/>
                <w:szCs w:val="28"/>
              </w:rPr>
              <w:softHyphen/>
              <w:t>ральное оплодотворение в общем количестве женщин с бесплодием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B1" w:rsidRDefault="007461B1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B1" w:rsidRDefault="007461B1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B1" w:rsidRDefault="007461B1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B1" w:rsidRDefault="007461B1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50,0</w:t>
            </w:r>
          </w:p>
        </w:tc>
      </w:tr>
      <w:tr w:rsidR="007461B1" w:rsidTr="007461B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B1" w:rsidRDefault="007461B1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39.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B1" w:rsidRDefault="007461B1">
            <w:pPr>
              <w:shd w:val="clear" w:color="auto" w:fill="FFFFFF" w:themeFill="background1"/>
              <w:spacing w:line="220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Эффективность деятель</w:t>
            </w:r>
            <w:r>
              <w:rPr>
                <w:kern w:val="2"/>
                <w:sz w:val="28"/>
                <w:szCs w:val="28"/>
              </w:rPr>
              <w:softHyphen/>
              <w:t xml:space="preserve">ности </w:t>
            </w:r>
            <w:r>
              <w:rPr>
                <w:spacing w:val="-6"/>
                <w:kern w:val="2"/>
                <w:sz w:val="28"/>
                <w:szCs w:val="28"/>
              </w:rPr>
              <w:t>медицинских орга</w:t>
            </w:r>
            <w:r>
              <w:rPr>
                <w:spacing w:val="-6"/>
                <w:kern w:val="2"/>
                <w:sz w:val="28"/>
                <w:szCs w:val="28"/>
              </w:rPr>
              <w:softHyphen/>
              <w:t>низаций, в том числе расположенных в городской и сельской местности (на основе оценки выполне</w:t>
            </w:r>
            <w:r>
              <w:rPr>
                <w:spacing w:val="-6"/>
                <w:kern w:val="2"/>
                <w:sz w:val="28"/>
                <w:szCs w:val="28"/>
              </w:rPr>
              <w:softHyphen/>
              <w:t>ния функции врачебной должности, показателей рационального и целевого использования</w:t>
            </w:r>
            <w:r>
              <w:rPr>
                <w:kern w:val="2"/>
                <w:sz w:val="28"/>
                <w:szCs w:val="28"/>
              </w:rPr>
              <w:t xml:space="preserve"> коечного фонда)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B1" w:rsidRDefault="007461B1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Кп и Кс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B1" w:rsidRDefault="007461B1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0,95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B1" w:rsidRDefault="007461B1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0,95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B1" w:rsidRDefault="007461B1">
            <w:pPr>
              <w:shd w:val="clear" w:color="auto" w:fill="FFFFFF" w:themeFill="background1"/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0,95</w:t>
            </w:r>
          </w:p>
        </w:tc>
      </w:tr>
    </w:tbl>
    <w:p w:rsidR="005258FA" w:rsidRDefault="005258FA"/>
    <w:sectPr w:rsidR="00525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1B1"/>
    <w:rsid w:val="005258FA"/>
    <w:rsid w:val="007461B1"/>
    <w:rsid w:val="009B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1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1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4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1441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Adm_0_o</cp:lastModifiedBy>
  <cp:revision>2</cp:revision>
  <dcterms:created xsi:type="dcterms:W3CDTF">2019-03-14T17:25:00Z</dcterms:created>
  <dcterms:modified xsi:type="dcterms:W3CDTF">2019-03-15T08:19:00Z</dcterms:modified>
</cp:coreProperties>
</file>