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0A" w:rsidRDefault="00127D23" w:rsidP="004D3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РО «МЕДИЦИНСКИЙ ИНФОРМАЦИОННО-АНАЛИТИЧЕСКИЙ ЦЕНТР»</w:t>
      </w:r>
    </w:p>
    <w:p w:rsidR="004D3656" w:rsidRPr="00C821D4" w:rsidRDefault="004D3656" w:rsidP="004D3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21D4">
        <w:rPr>
          <w:rFonts w:ascii="Times New Roman" w:hAnsi="Times New Roman" w:cs="Times New Roman"/>
          <w:b/>
          <w:sz w:val="40"/>
          <w:szCs w:val="40"/>
        </w:rPr>
        <w:t>Осторожно!</w:t>
      </w:r>
      <w:r w:rsidR="000C79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21D4">
        <w:rPr>
          <w:rFonts w:ascii="Times New Roman" w:hAnsi="Times New Roman" w:cs="Times New Roman"/>
          <w:b/>
          <w:sz w:val="40"/>
          <w:szCs w:val="40"/>
        </w:rPr>
        <w:t>Поллиноз!</w:t>
      </w:r>
    </w:p>
    <w:p w:rsidR="004D3656" w:rsidRDefault="004D3656" w:rsidP="004D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1D4">
        <w:rPr>
          <w:rFonts w:ascii="Times New Roman" w:hAnsi="Times New Roman" w:cs="Times New Roman"/>
          <w:sz w:val="24"/>
          <w:szCs w:val="24"/>
        </w:rPr>
        <w:t>(</w:t>
      </w:r>
      <w:r w:rsidR="000C79E3">
        <w:rPr>
          <w:rFonts w:ascii="Times New Roman" w:hAnsi="Times New Roman" w:cs="Times New Roman"/>
          <w:sz w:val="24"/>
          <w:szCs w:val="24"/>
        </w:rPr>
        <w:t>памятка для населения</w:t>
      </w:r>
      <w:r w:rsidRPr="00C821D4">
        <w:rPr>
          <w:rFonts w:ascii="Times New Roman" w:hAnsi="Times New Roman" w:cs="Times New Roman"/>
          <w:sz w:val="24"/>
          <w:szCs w:val="24"/>
        </w:rPr>
        <w:t>)</w:t>
      </w:r>
    </w:p>
    <w:p w:rsidR="00397760" w:rsidRPr="002A311C" w:rsidRDefault="00811E01" w:rsidP="002A311C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В конце ХХ века ученые всех стран одновременно заговорили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новом виде эпидемии, которая возникла внезапно, казалось бы, из ниоткуда и стала распространяться с катастрофической скоростью по планете.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Пандемией ХХI века называют аллергию.</w:t>
      </w:r>
      <w:r w:rsidR="00397760" w:rsidRPr="002A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Под пандемией подразумевают болезнь, принявшую массовый характер, поражающую значительную часть всего населения.</w:t>
      </w:r>
    </w:p>
    <w:p w:rsidR="00397760" w:rsidRPr="002A311C" w:rsidRDefault="00397760" w:rsidP="00811E01">
      <w:pPr>
        <w:pStyle w:val="a7"/>
        <w:ind w:left="851" w:right="260" w:firstLine="5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sz w:val="28"/>
          <w:szCs w:val="28"/>
          <w:lang w:eastAsia="ru-RU"/>
        </w:rPr>
        <w:t>Это массовое явление вызывает серьезную тревогу и в нашей стране: аллергиком уже сейчас является каждый третий взрослый россиянин и четвертый ребенок; самыми распространенными аллергическими заболеваниями считаются поллиноз (18-20% населения), бронхиальная астма (7-11%).</w:t>
      </w:r>
      <w:r w:rsidRPr="002A3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Кроме того, статистика свидетельствует: 50% жертв поллиноза заболевают до 15 лет, 90% - до 30 лет.</w:t>
      </w:r>
    </w:p>
    <w:p w:rsidR="002A311C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5AE10" wp14:editId="15736C97">
            <wp:simplePos x="0" y="0"/>
            <wp:positionH relativeFrom="margin">
              <wp:posOffset>495300</wp:posOffset>
            </wp:positionH>
            <wp:positionV relativeFrom="paragraph">
              <wp:posOffset>99695</wp:posOffset>
            </wp:positionV>
            <wp:extent cx="233934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ight>
            <wp:docPr id="5" name="Рисунок 5" descr="https://www.avaclinic.ru/upload/resize_cache/iblock/821/800_600_2/Vesennyaya-aller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aclinic.ru/upload/resize_cache/iblock/821/800_600_2/Vesennyaya-allerg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760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7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же такое поллиноз?</w:t>
      </w:r>
    </w:p>
    <w:p w:rsidR="000C79E3" w:rsidRPr="00397760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D23" w:rsidRPr="00CD2BC6" w:rsidRDefault="00127D23" w:rsidP="002A311C">
      <w:pPr>
        <w:spacing w:after="0" w:line="240" w:lineRule="auto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7A9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оллиноз </w:t>
      </w:r>
      <w:r w:rsidR="00C117A9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генетически обусловленное заболевание, которое возникает у лиц с аллергической предрасположенностью в ответ на повторные вдыхания пыльцевого аллергена</w:t>
      </w:r>
      <w:r w:rsidR="0039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32650A" w:rsidRDefault="008F4606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       </w:t>
      </w:r>
    </w:p>
    <w:p w:rsidR="00187CB7" w:rsidRPr="00C37E70" w:rsidRDefault="008F4606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К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аковы </w:t>
      </w:r>
      <w:r w:rsidR="00187CB7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основные факторы возникновения</w:t>
      </w:r>
      <w:r w:rsidR="005C00CE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поллиноза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?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Наследственная предрасположенность. Так, если кто-то из родителей – </w:t>
      </w:r>
      <w:r w:rsidR="008F46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F4606">
        <w:rPr>
          <w:rFonts w:ascii="Times New Roman" w:hAnsi="Times New Roman" w:cs="Times New Roman"/>
          <w:sz w:val="28"/>
          <w:szCs w:val="28"/>
          <w:lang w:eastAsia="ru-RU"/>
        </w:rPr>
        <w:t>аллергик, то вероятность того, что ребенок унаследует предрасположенность, составляет 30%. Когда аллергики оба родителя – то риски возрастают до 50%.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Неблагоприятные экологические условия (сельские жители страдают поллинозом в несколько раз реже)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CB7" w:rsidRPr="008F4606" w:rsidRDefault="00187CB7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Стресс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0CE" w:rsidRPr="008F4606" w:rsidRDefault="005C00CE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Частые вирусные заболевания в детстве.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Вредные привычки.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Неправильное питание.</w:t>
      </w:r>
      <w:r w:rsidR="00CB3BB9"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2B3A" w:rsidRPr="008F4606" w:rsidRDefault="00102B3A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Домашние животные (переносчики аллергенов – пыльцы)</w:t>
      </w:r>
      <w:r w:rsidR="00811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311C" w:rsidRPr="008F4606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0CE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Когда возникает поллиноз?</w:t>
      </w:r>
    </w:p>
    <w:p w:rsidR="002A311C" w:rsidRPr="00C37E70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9E3" w:rsidRDefault="005C00CE" w:rsidP="000C79E3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>Для данного недуга характерна сезонность.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Ее пик приходится на конец апреля и может длиться до конца</w:t>
      </w:r>
      <w:r w:rsidR="00B52BBD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сентября. </w:t>
      </w:r>
    </w:p>
    <w:p w:rsidR="000C79E3" w:rsidRPr="002A311C" w:rsidRDefault="00B52BBD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называют </w:t>
      </w:r>
      <w:r w:rsidR="005C00CE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«деревянным», связан с цветением таких деревьев, как </w:t>
      </w:r>
      <w:r w:rsidR="005C00CE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береза, лещина, ольха, реже - клён, вяз, дуб, он приходится </w:t>
      </w:r>
      <w:r w:rsidR="005C00CE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апреля - начало июня.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поллиноз ошибочно связывают с пухом (семенами) тополя, хотя он аллергеном не является, а только переносит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пыльцу.</w:t>
      </w:r>
    </w:p>
    <w:p w:rsidR="005C00CE" w:rsidRPr="000C79E3" w:rsidRDefault="005C00CE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CA8" w:rsidRPr="002A311C" w:rsidRDefault="00850CA8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79E3"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обострения заболевания - </w:t>
      </w:r>
      <w:r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июня-июль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связан с аллергией на пыльцу злаковых луговых трав: мятлика, тимофеевки, овсяницы и пр. (а впоследствии - на сено из этих трав). </w:t>
      </w:r>
    </w:p>
    <w:p w:rsidR="000C79E3" w:rsidRDefault="00397760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поллиноза связан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цветением сорных трав, который приходится на </w:t>
      </w:r>
      <w:r w:rsidR="00850CA8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июля - август, а порой и на весь сентябрь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качестве аллергена выступает пыльца сложноцветных растений: полыни, амброзии, чернобыльника, а проще говоря, тех, которые имеют желтые цветки (ромашка, пижма, календула, подсолнечник и др.) и маревых (лебеда). 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A8" w:rsidRDefault="00850CA8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="0039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 основные симптомы поллиноза?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DB28064" wp14:editId="23F4527F">
            <wp:simplePos x="0" y="0"/>
            <wp:positionH relativeFrom="margin">
              <wp:posOffset>548640</wp:posOffset>
            </wp:positionH>
            <wp:positionV relativeFrom="paragraph">
              <wp:posOffset>42545</wp:posOffset>
            </wp:positionV>
            <wp:extent cx="564642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6" name="Рисунок 6" descr="https://alergya.ru/wp-content/uploads/2018/01/Sennaya-lihoradka-polli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rgya.ru/wp-content/uploads/2018/01/Sennaya-lihoradka-pollino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06" w:rsidRDefault="008F4606" w:rsidP="008F4606">
      <w:pPr>
        <w:pStyle w:val="a7"/>
        <w:ind w:left="851"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Заболевание сопровождается у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самочувствия: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бессонница, снижение работоспособности, а также такими симптомами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 боль, недомогание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9E3" w:rsidRPr="00EB042B" w:rsidRDefault="008F4606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 осложнение поллиноза - б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ронхиальная астма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заболевание 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развиться при прогрессирующем течении заболевания спустя 2-4 года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лечения.</w:t>
      </w:r>
    </w:p>
    <w:p w:rsidR="000C79E3" w:rsidRDefault="000C79E3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6F2" w:rsidRPr="00C37E70" w:rsidRDefault="00EB042B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E66F2"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поллиноза.</w:t>
      </w:r>
    </w:p>
    <w:p w:rsidR="008D530F" w:rsidRDefault="008D530F" w:rsidP="008D530F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Соблюдать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гипоа</w:t>
      </w:r>
      <w:r w:rsidR="00897C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лергенн</w:t>
      </w:r>
      <w:r w:rsidRPr="008403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диету: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ограничить употребление молока, жирного мяса, рыбы, птицы, грибов, яиц: отказаться от жарен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ых, соленых, копченых продуктов;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исключить продукты, содержащие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консерванты и красители; избегать кислых и острых блюд; не употреблять овощи и фрукты красного и оранжевого цвета, цитрусовые, шоколад, орехи, мед, газированные сладкие напитки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деревянном поллинозе возможна реакция на косточковые фрукты, яблоки,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аллергии к злаковым – бывает реакция на муку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рис, кукурузу;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аллергии к сорным травам – подсолнечное масло, халву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рацион продукты, богатые витамином</w:t>
      </w:r>
      <w:proofErr w:type="gramStart"/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50A" w:rsidRDefault="0032650A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C60E1" w:rsidRDefault="008E66F2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Избегать контакт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аллергенами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горные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курорты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за город, </w:t>
      </w:r>
    </w:p>
    <w:p w:rsidR="008E66F2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в ветрен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погоду.</w:t>
      </w:r>
    </w:p>
    <w:p w:rsidR="0032650A" w:rsidRDefault="0032650A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50A" w:rsidRPr="00C37E70" w:rsidRDefault="0032650A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68D" w:rsidRP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О</w:t>
      </w:r>
      <w:r w:rsidR="008E66F2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рганизовать режим дня и отдыха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только в вечерние часы</w:t>
      </w:r>
      <w:r w:rsidR="00CE24BC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безветренную погоду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раз мыть лицо, о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прихода с улицы 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рот и нос;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принимать душ с мытьем головы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отказаться от косметики;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6F2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хороший иммунитет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50A" w:rsidRPr="00C37E70" w:rsidRDefault="0032650A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594E0B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бустроить свой быт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натуральные поду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на пуху и ковровые покрытия;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сетки на окнах;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пользо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пылесосом (лучше моющим);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 проводить влажную уборку;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очиститель воздуха;</w:t>
      </w:r>
    </w:p>
    <w:p w:rsidR="00594E0B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650A" w:rsidRPr="00C37E70" w:rsidRDefault="0032650A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3D7" w:rsidRPr="00BD5D87" w:rsidRDefault="00BD5D87" w:rsidP="00BD5D87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Отказ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аться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от вредных привычек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95B75" w:rsidRPr="00695B75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курение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B75" w:rsidRDefault="00695B75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905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33F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650A" w:rsidRDefault="0032650A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B75" w:rsidRDefault="00695B75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знать!</w:t>
      </w:r>
    </w:p>
    <w:p w:rsidR="00695B75" w:rsidRDefault="00695B75" w:rsidP="00D17600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страдающим поллинозом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рекомендуется проведение фитотерапии.</w:t>
      </w:r>
    </w:p>
    <w:p w:rsidR="00D17600" w:rsidRPr="008D530F" w:rsidRDefault="00695B75" w:rsidP="002437F4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8D530F">
        <w:rPr>
          <w:rFonts w:ascii="Times New Roman" w:hAnsi="Times New Roman" w:cs="Times New Roman"/>
          <w:sz w:val="28"/>
          <w:szCs w:val="28"/>
          <w:lang w:eastAsia="ru-RU"/>
        </w:rPr>
        <w:t>специфическая  иммунотерапия, которая применяется на ранних стадиях заболевания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аллергенов на протяжении длительного времени.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D17600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600" w:rsidRPr="00D17600" w:rsidRDefault="00D17600" w:rsidP="00D17600">
      <w:pPr>
        <w:pStyle w:val="a7"/>
        <w:ind w:left="851" w:right="260" w:hanging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насморк и кашель задерживаются более, чем на две недели, возникли в сезон цветения и не сопровождаются лихорадкой, нужно насторожиться – возможно это симптомы не банальной простуды, а поллиноз.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00" w:rsidRDefault="00D17600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профилактические мероприятия не помогают справиться с данным недугом, необходимо обратиться за помощью к</w:t>
      </w:r>
      <w:r w:rsidR="00C639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врачу-специалисту</w:t>
      </w: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39C5" w:rsidRPr="00D17600" w:rsidRDefault="00C639C5" w:rsidP="00C639C5">
      <w:pPr>
        <w:pStyle w:val="a7"/>
        <w:ind w:left="851" w:right="260"/>
        <w:jc w:val="center"/>
        <w:rPr>
          <w:b/>
          <w:sz w:val="32"/>
          <w:szCs w:val="32"/>
        </w:rPr>
      </w:pPr>
    </w:p>
    <w:p w:rsidR="00C639C5" w:rsidRPr="00C639C5" w:rsidRDefault="00F73EB7" w:rsidP="00C639C5">
      <w:pPr>
        <w:pStyle w:val="a7"/>
        <w:ind w:left="851" w:right="2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Аллергологи не перестают повторя</w:t>
      </w:r>
      <w:r w:rsidR="0038376D"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ть: чем раньше пациент обратиться к врачу, тем меньше риски развития осложнений.</w:t>
      </w: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639C5" w:rsidRDefault="0032650A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BC6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54CEC79" wp14:editId="0318B6C1">
            <wp:simplePos x="0" y="0"/>
            <wp:positionH relativeFrom="column">
              <wp:posOffset>434340</wp:posOffset>
            </wp:positionH>
            <wp:positionV relativeFrom="paragraph">
              <wp:posOffset>9525</wp:posOffset>
            </wp:positionV>
            <wp:extent cx="3007995" cy="2080260"/>
            <wp:effectExtent l="0" t="0" r="1905" b="0"/>
            <wp:wrapTight wrapText="bothSides">
              <wp:wrapPolygon edited="0">
                <wp:start x="0" y="0"/>
                <wp:lineTo x="0" y="21363"/>
                <wp:lineTo x="21477" y="21363"/>
                <wp:lineTo x="21477" y="0"/>
                <wp:lineTo x="0" y="0"/>
              </wp:wrapPolygon>
            </wp:wrapTight>
            <wp:docPr id="8" name="Рисунок 8" descr="https://avatars.mds.yandex.net/get-pdb/1861353/47651a01-88ef-45fb-8635-34db61bffa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1353/47651a01-88ef-45fb-8635-34db61bffab5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EB7" w:rsidRPr="00C639C5" w:rsidRDefault="00F73EB7" w:rsidP="00C639C5">
      <w:pPr>
        <w:pStyle w:val="a7"/>
        <w:ind w:left="851" w:right="260"/>
        <w:jc w:val="center"/>
        <w:rPr>
          <w:rFonts w:ascii="Times New Roman" w:hAnsi="Times New Roman" w:cs="Times New Roman"/>
          <w:sz w:val="32"/>
          <w:szCs w:val="32"/>
        </w:rPr>
      </w:pPr>
      <w:r w:rsidRPr="00C639C5">
        <w:rPr>
          <w:rFonts w:ascii="Times New Roman" w:hAnsi="Times New Roman" w:cs="Times New Roman"/>
          <w:b/>
          <w:sz w:val="32"/>
          <w:szCs w:val="32"/>
        </w:rPr>
        <w:t>Знание и выполнение мер профилактики поллиноза помогут сохранить Ваше здоровье!</w:t>
      </w:r>
    </w:p>
    <w:p w:rsidR="0038376D" w:rsidRPr="00CD2BC6" w:rsidRDefault="0038376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313131"/>
          <w:sz w:val="27"/>
          <w:szCs w:val="27"/>
          <w:u w:val="single"/>
          <w:lang w:eastAsia="ru-RU"/>
        </w:rPr>
      </w:pPr>
    </w:p>
    <w:p w:rsidR="0038376D" w:rsidRPr="0038376D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Pr="00850CA8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8376D" w:rsidSect="003265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62D"/>
    <w:multiLevelType w:val="hybridMultilevel"/>
    <w:tmpl w:val="543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D97"/>
    <w:multiLevelType w:val="hybridMultilevel"/>
    <w:tmpl w:val="6BD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4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662A1A"/>
    <w:multiLevelType w:val="hybridMultilevel"/>
    <w:tmpl w:val="BFF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0947"/>
    <w:multiLevelType w:val="hybridMultilevel"/>
    <w:tmpl w:val="46F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0C0"/>
    <w:multiLevelType w:val="multilevel"/>
    <w:tmpl w:val="926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40AA"/>
    <w:multiLevelType w:val="hybridMultilevel"/>
    <w:tmpl w:val="F66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7103"/>
    <w:multiLevelType w:val="hybridMultilevel"/>
    <w:tmpl w:val="8B0A83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F71011"/>
    <w:multiLevelType w:val="hybridMultilevel"/>
    <w:tmpl w:val="03B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EE"/>
    <w:rsid w:val="0005468D"/>
    <w:rsid w:val="00080912"/>
    <w:rsid w:val="000A343E"/>
    <w:rsid w:val="000C79E3"/>
    <w:rsid w:val="000E5B82"/>
    <w:rsid w:val="00102B3A"/>
    <w:rsid w:val="00127D23"/>
    <w:rsid w:val="00187CB7"/>
    <w:rsid w:val="001C6F9F"/>
    <w:rsid w:val="001D2125"/>
    <w:rsid w:val="00276366"/>
    <w:rsid w:val="00297CD3"/>
    <w:rsid w:val="002A311C"/>
    <w:rsid w:val="002A6C67"/>
    <w:rsid w:val="002A7FC3"/>
    <w:rsid w:val="0032650A"/>
    <w:rsid w:val="0038376D"/>
    <w:rsid w:val="00397760"/>
    <w:rsid w:val="003B033F"/>
    <w:rsid w:val="004A5AF3"/>
    <w:rsid w:val="004D3656"/>
    <w:rsid w:val="00594E0B"/>
    <w:rsid w:val="005B10CC"/>
    <w:rsid w:val="005C00CE"/>
    <w:rsid w:val="005F137D"/>
    <w:rsid w:val="005F62C2"/>
    <w:rsid w:val="00625D3E"/>
    <w:rsid w:val="00695B75"/>
    <w:rsid w:val="0078261C"/>
    <w:rsid w:val="00797A54"/>
    <w:rsid w:val="007A47E3"/>
    <w:rsid w:val="007D7905"/>
    <w:rsid w:val="00811E01"/>
    <w:rsid w:val="008403D7"/>
    <w:rsid w:val="00850CA8"/>
    <w:rsid w:val="00897C15"/>
    <w:rsid w:val="008C52D4"/>
    <w:rsid w:val="008D530F"/>
    <w:rsid w:val="008E66F2"/>
    <w:rsid w:val="008F4606"/>
    <w:rsid w:val="008F69FD"/>
    <w:rsid w:val="00A07376"/>
    <w:rsid w:val="00B52BBD"/>
    <w:rsid w:val="00BC60E1"/>
    <w:rsid w:val="00BD5D87"/>
    <w:rsid w:val="00C117A9"/>
    <w:rsid w:val="00C23B50"/>
    <w:rsid w:val="00C37E70"/>
    <w:rsid w:val="00C639C5"/>
    <w:rsid w:val="00C821D4"/>
    <w:rsid w:val="00CB3BB9"/>
    <w:rsid w:val="00CD2BC6"/>
    <w:rsid w:val="00CE24BC"/>
    <w:rsid w:val="00D17600"/>
    <w:rsid w:val="00DD305A"/>
    <w:rsid w:val="00E33466"/>
    <w:rsid w:val="00EB042B"/>
    <w:rsid w:val="00EB0F7B"/>
    <w:rsid w:val="00EB5FC6"/>
    <w:rsid w:val="00F649EE"/>
    <w:rsid w:val="00F73EB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86AAA-05FA-418E-8BF5-660CE2E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str_e</dc:creator>
  <cp:lastModifiedBy>Секретарь</cp:lastModifiedBy>
  <cp:revision>3</cp:revision>
  <cp:lastPrinted>2020-02-19T09:51:00Z</cp:lastPrinted>
  <dcterms:created xsi:type="dcterms:W3CDTF">2020-02-25T10:43:00Z</dcterms:created>
  <dcterms:modified xsi:type="dcterms:W3CDTF">2020-02-25T13:20:00Z</dcterms:modified>
</cp:coreProperties>
</file>